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9A4" w:rsidRPr="008244E0" w:rsidRDefault="007F0101" w:rsidP="008B1DB7">
      <w:pPr>
        <w:pStyle w:val="Grad12"/>
        <w:jc w:val="right"/>
        <w:rPr>
          <w:rFonts w:ascii="Arial" w:hAnsi="Arial" w:cs="Arial"/>
          <w:b/>
          <w:sz w:val="28"/>
          <w:szCs w:val="28"/>
        </w:rPr>
      </w:pPr>
      <w:bookmarkStart w:id="0" w:name="_GoBack"/>
      <w:bookmarkEnd w:id="0"/>
      <w:r>
        <w:rPr>
          <w:rFonts w:ascii="Arial" w:hAnsi="Arial" w:cs="Arial"/>
          <w:b/>
          <w:sz w:val="28"/>
          <w:szCs w:val="28"/>
        </w:rPr>
        <w:t>Nr. 13</w:t>
      </w:r>
      <w:r w:rsidR="003D2145">
        <w:rPr>
          <w:rFonts w:ascii="Arial" w:hAnsi="Arial" w:cs="Arial"/>
          <w:b/>
          <w:sz w:val="28"/>
          <w:szCs w:val="28"/>
        </w:rPr>
        <w:t>3</w:t>
      </w:r>
    </w:p>
    <w:p w:rsidR="00B969A4" w:rsidRPr="008244E0" w:rsidRDefault="00B969A4" w:rsidP="008B1DB7">
      <w:pPr>
        <w:pStyle w:val="Grad12"/>
        <w:rPr>
          <w:rFonts w:ascii="Arial" w:hAnsi="Arial" w:cs="Arial"/>
          <w:sz w:val="28"/>
          <w:szCs w:val="28"/>
        </w:rPr>
      </w:pPr>
    </w:p>
    <w:p w:rsidR="00B969A4" w:rsidRPr="008244E0" w:rsidRDefault="00B969A4" w:rsidP="008B1DB7">
      <w:pPr>
        <w:pStyle w:val="Grad12"/>
        <w:rPr>
          <w:rFonts w:ascii="Arial" w:hAnsi="Arial" w:cs="Arial"/>
          <w:sz w:val="28"/>
          <w:szCs w:val="28"/>
        </w:rPr>
      </w:pPr>
    </w:p>
    <w:p w:rsidR="00B969A4" w:rsidRPr="004D7F92" w:rsidRDefault="00B969A4" w:rsidP="008B1DB7">
      <w:pPr>
        <w:pStyle w:val="Grad12"/>
        <w:jc w:val="center"/>
        <w:rPr>
          <w:rFonts w:ascii="Arial" w:hAnsi="Arial" w:cs="Arial"/>
          <w:b/>
          <w:sz w:val="30"/>
          <w:szCs w:val="30"/>
        </w:rPr>
      </w:pPr>
      <w:r w:rsidRPr="004D7F92">
        <w:rPr>
          <w:rFonts w:ascii="Arial" w:hAnsi="Arial" w:cs="Arial"/>
          <w:b/>
          <w:sz w:val="30"/>
          <w:szCs w:val="30"/>
        </w:rPr>
        <w:t xml:space="preserve">Änderungen und Ergänzungen zum </w:t>
      </w:r>
    </w:p>
    <w:p w:rsidR="00B969A4" w:rsidRPr="004D7F92" w:rsidRDefault="00B969A4" w:rsidP="008B1DB7">
      <w:pPr>
        <w:pStyle w:val="Grad12"/>
        <w:jc w:val="center"/>
        <w:rPr>
          <w:rFonts w:ascii="Arial" w:hAnsi="Arial" w:cs="Arial"/>
          <w:b/>
          <w:sz w:val="30"/>
          <w:szCs w:val="30"/>
        </w:rPr>
      </w:pPr>
      <w:r w:rsidRPr="004D7F92">
        <w:rPr>
          <w:rFonts w:ascii="Arial" w:hAnsi="Arial" w:cs="Arial"/>
          <w:b/>
          <w:sz w:val="30"/>
          <w:szCs w:val="30"/>
        </w:rPr>
        <w:t xml:space="preserve">Arbeitsvertragsrecht der bayerischen </w:t>
      </w:r>
    </w:p>
    <w:p w:rsidR="00B969A4" w:rsidRPr="004D7F92" w:rsidRDefault="00B969A4" w:rsidP="008B1DB7">
      <w:pPr>
        <w:pStyle w:val="Grad12"/>
        <w:jc w:val="center"/>
        <w:rPr>
          <w:rFonts w:ascii="Arial" w:hAnsi="Arial" w:cs="Arial"/>
          <w:b/>
          <w:sz w:val="30"/>
          <w:szCs w:val="30"/>
        </w:rPr>
      </w:pPr>
      <w:r w:rsidRPr="004D7F92">
        <w:rPr>
          <w:rFonts w:ascii="Arial" w:hAnsi="Arial" w:cs="Arial"/>
          <w:b/>
          <w:sz w:val="30"/>
          <w:szCs w:val="30"/>
        </w:rPr>
        <w:t>Diözesen – ABD –</w:t>
      </w:r>
    </w:p>
    <w:p w:rsidR="00B969A4" w:rsidRDefault="00B969A4" w:rsidP="008B1DB7">
      <w:pPr>
        <w:spacing w:after="0" w:line="240" w:lineRule="auto"/>
        <w:jc w:val="both"/>
        <w:rPr>
          <w:rFonts w:ascii="Arial" w:hAnsi="Arial" w:cs="Arial"/>
          <w:sz w:val="24"/>
          <w:szCs w:val="24"/>
        </w:rPr>
      </w:pPr>
    </w:p>
    <w:p w:rsidR="009D7000" w:rsidRDefault="00F25965" w:rsidP="007D1691">
      <w:pPr>
        <w:spacing w:after="0" w:line="240" w:lineRule="auto"/>
        <w:ind w:left="3"/>
        <w:jc w:val="both"/>
        <w:rPr>
          <w:rFonts w:ascii="Arial" w:hAnsi="Arial" w:cs="Arial"/>
          <w:b/>
          <w:sz w:val="24"/>
          <w:szCs w:val="24"/>
        </w:rPr>
      </w:pPr>
      <w:r w:rsidRPr="00F01682">
        <w:rPr>
          <w:rFonts w:ascii="Arial" w:hAnsi="Arial" w:cs="Arial"/>
          <w:b/>
          <w:sz w:val="24"/>
          <w:szCs w:val="24"/>
        </w:rPr>
        <w:t>Beschlüsse der Kommission für das Arbeitsve</w:t>
      </w:r>
      <w:r w:rsidRPr="00F01682">
        <w:rPr>
          <w:rFonts w:ascii="Arial" w:hAnsi="Arial" w:cs="Arial"/>
          <w:b/>
          <w:sz w:val="24"/>
          <w:szCs w:val="24"/>
        </w:rPr>
        <w:t>r</w:t>
      </w:r>
      <w:r w:rsidRPr="00F01682">
        <w:rPr>
          <w:rFonts w:ascii="Arial" w:hAnsi="Arial" w:cs="Arial"/>
          <w:b/>
          <w:sz w:val="24"/>
          <w:szCs w:val="24"/>
        </w:rPr>
        <w:t>tragsrecht der</w:t>
      </w:r>
      <w:r w:rsidR="001A3F22" w:rsidRPr="00F01682">
        <w:rPr>
          <w:rFonts w:ascii="Arial" w:hAnsi="Arial" w:cs="Arial"/>
          <w:b/>
          <w:sz w:val="24"/>
          <w:szCs w:val="24"/>
        </w:rPr>
        <w:t xml:space="preserve"> bayerischen Diözesen</w:t>
      </w:r>
      <w:r w:rsidR="007B7EDF" w:rsidRPr="00F01682">
        <w:rPr>
          <w:rFonts w:ascii="Arial" w:hAnsi="Arial" w:cs="Arial"/>
          <w:b/>
          <w:sz w:val="24"/>
          <w:szCs w:val="24"/>
        </w:rPr>
        <w:t xml:space="preserve"> vom </w:t>
      </w:r>
    </w:p>
    <w:p w:rsidR="00F25965" w:rsidRPr="00F01682" w:rsidRDefault="00521144" w:rsidP="007D1691">
      <w:pPr>
        <w:spacing w:after="0" w:line="240" w:lineRule="auto"/>
        <w:ind w:left="3"/>
        <w:jc w:val="both"/>
        <w:rPr>
          <w:rFonts w:ascii="Arial" w:hAnsi="Arial" w:cs="Arial"/>
          <w:b/>
          <w:sz w:val="24"/>
          <w:szCs w:val="24"/>
        </w:rPr>
      </w:pPr>
      <w:r>
        <w:rPr>
          <w:rFonts w:ascii="Arial" w:hAnsi="Arial" w:cs="Arial"/>
          <w:b/>
          <w:sz w:val="24"/>
          <w:szCs w:val="24"/>
        </w:rPr>
        <w:t>30</w:t>
      </w:r>
      <w:r w:rsidR="000148D0" w:rsidRPr="00F01682">
        <w:rPr>
          <w:rFonts w:ascii="Arial" w:hAnsi="Arial" w:cs="Arial"/>
          <w:b/>
          <w:sz w:val="24"/>
          <w:szCs w:val="24"/>
        </w:rPr>
        <w:t xml:space="preserve">. </w:t>
      </w:r>
      <w:r>
        <w:rPr>
          <w:rFonts w:ascii="Arial" w:hAnsi="Arial" w:cs="Arial"/>
          <w:b/>
          <w:sz w:val="24"/>
          <w:szCs w:val="24"/>
        </w:rPr>
        <w:t>September</w:t>
      </w:r>
      <w:r w:rsidR="000148D0" w:rsidRPr="00F01682">
        <w:rPr>
          <w:rFonts w:ascii="Arial" w:hAnsi="Arial" w:cs="Arial"/>
          <w:b/>
          <w:sz w:val="24"/>
          <w:szCs w:val="24"/>
        </w:rPr>
        <w:t xml:space="preserve"> 2020</w:t>
      </w:r>
    </w:p>
    <w:p w:rsidR="00F25965" w:rsidRDefault="00F25965" w:rsidP="008B1DB7">
      <w:pPr>
        <w:autoSpaceDE w:val="0"/>
        <w:autoSpaceDN w:val="0"/>
        <w:adjustRightInd w:val="0"/>
        <w:spacing w:after="0" w:line="240" w:lineRule="auto"/>
        <w:rPr>
          <w:rFonts w:ascii="Arial" w:hAnsi="Arial" w:cs="Arial"/>
          <w:sz w:val="24"/>
          <w:szCs w:val="24"/>
          <w:lang w:val="de"/>
        </w:rPr>
      </w:pPr>
    </w:p>
    <w:p w:rsidR="00733232" w:rsidRDefault="00733232" w:rsidP="008B1DB7">
      <w:pPr>
        <w:autoSpaceDE w:val="0"/>
        <w:autoSpaceDN w:val="0"/>
        <w:adjustRightInd w:val="0"/>
        <w:spacing w:after="0" w:line="240" w:lineRule="auto"/>
        <w:rPr>
          <w:rFonts w:ascii="Arial" w:hAnsi="Arial" w:cs="Arial"/>
          <w:sz w:val="24"/>
          <w:szCs w:val="24"/>
          <w:lang w:val="de"/>
        </w:rPr>
      </w:pPr>
    </w:p>
    <w:p w:rsidR="00B86303" w:rsidRDefault="0081754A" w:rsidP="00A57FA0">
      <w:pPr>
        <w:keepNext/>
        <w:widowControl w:val="0"/>
        <w:autoSpaceDE w:val="0"/>
        <w:autoSpaceDN w:val="0"/>
        <w:adjustRightInd w:val="0"/>
        <w:spacing w:after="0" w:line="100" w:lineRule="atLeast"/>
        <w:ind w:left="708" w:hanging="705"/>
        <w:jc w:val="both"/>
        <w:outlineLvl w:val="0"/>
        <w:rPr>
          <w:rFonts w:ascii="Arial" w:eastAsia="Times New Roman" w:hAnsi="Arial" w:cs="Arial"/>
          <w:b/>
          <w:bCs/>
          <w:kern w:val="1"/>
          <w:sz w:val="24"/>
          <w:szCs w:val="24"/>
          <w:lang w:eastAsia="zh-CN"/>
        </w:rPr>
      </w:pPr>
      <w:r>
        <w:rPr>
          <w:rFonts w:ascii="Arial" w:eastAsia="Times New Roman" w:hAnsi="Arial" w:cs="Arial"/>
          <w:b/>
          <w:sz w:val="24"/>
          <w:szCs w:val="24"/>
          <w:lang w:eastAsia="de-DE"/>
        </w:rPr>
        <w:t xml:space="preserve">- </w:t>
      </w:r>
      <w:r w:rsidR="00442596">
        <w:rPr>
          <w:rFonts w:ascii="Arial" w:eastAsia="Times New Roman" w:hAnsi="Arial" w:cs="Arial"/>
          <w:b/>
          <w:sz w:val="24"/>
          <w:szCs w:val="24"/>
          <w:lang w:eastAsia="de-DE"/>
        </w:rPr>
        <w:tab/>
      </w:r>
      <w:r w:rsidR="00AA1401">
        <w:rPr>
          <w:rFonts w:ascii="Arial" w:eastAsia="Times New Roman" w:hAnsi="Arial" w:cs="Arial"/>
          <w:b/>
          <w:sz w:val="24"/>
          <w:szCs w:val="24"/>
          <w:lang w:eastAsia="de-DE"/>
        </w:rPr>
        <w:t xml:space="preserve">§ 30 </w:t>
      </w:r>
      <w:r w:rsidR="00AA1401">
        <w:rPr>
          <w:rFonts w:ascii="Arial" w:eastAsia="Times New Roman" w:hAnsi="Arial" w:cs="Arial"/>
          <w:b/>
          <w:bCs/>
          <w:kern w:val="1"/>
          <w:sz w:val="24"/>
          <w:szCs w:val="24"/>
          <w:lang w:eastAsia="zh-CN"/>
        </w:rPr>
        <w:t xml:space="preserve">ABD Teil A, </w:t>
      </w:r>
      <w:r w:rsidR="00B86303" w:rsidRPr="008244E0">
        <w:rPr>
          <w:rFonts w:ascii="Arial" w:eastAsia="Times New Roman" w:hAnsi="Arial" w:cs="Arial"/>
          <w:b/>
          <w:bCs/>
          <w:kern w:val="1"/>
          <w:sz w:val="24"/>
          <w:szCs w:val="24"/>
          <w:lang w:eastAsia="zh-CN"/>
        </w:rPr>
        <w:t>1. (</w:t>
      </w:r>
      <w:r w:rsidR="00CB08E1">
        <w:rPr>
          <w:rFonts w:ascii="Arial" w:eastAsia="Times New Roman" w:hAnsi="Arial" w:cs="Arial"/>
          <w:b/>
          <w:bCs/>
          <w:kern w:val="1"/>
          <w:sz w:val="24"/>
          <w:szCs w:val="24"/>
          <w:lang w:eastAsia="zh-CN"/>
        </w:rPr>
        <w:t>Befristete Arbeits</w:t>
      </w:r>
      <w:r w:rsidR="001B13B8">
        <w:rPr>
          <w:rFonts w:ascii="Arial" w:eastAsia="Times New Roman" w:hAnsi="Arial" w:cs="Arial"/>
          <w:b/>
          <w:bCs/>
          <w:kern w:val="1"/>
          <w:sz w:val="24"/>
          <w:szCs w:val="24"/>
          <w:lang w:eastAsia="zh-CN"/>
        </w:rPr>
        <w:t>-</w:t>
      </w:r>
      <w:r w:rsidR="00CB08E1">
        <w:rPr>
          <w:rFonts w:ascii="Arial" w:eastAsia="Times New Roman" w:hAnsi="Arial" w:cs="Arial"/>
          <w:b/>
          <w:bCs/>
          <w:kern w:val="1"/>
          <w:sz w:val="24"/>
          <w:szCs w:val="24"/>
          <w:lang w:eastAsia="zh-CN"/>
        </w:rPr>
        <w:t>verträge)</w:t>
      </w:r>
    </w:p>
    <w:p w:rsidR="00B86303" w:rsidRDefault="00B86303" w:rsidP="00442596">
      <w:pPr>
        <w:widowControl w:val="0"/>
        <w:autoSpaceDE w:val="0"/>
        <w:autoSpaceDN w:val="0"/>
        <w:adjustRightInd w:val="0"/>
        <w:spacing w:after="0" w:line="240" w:lineRule="auto"/>
        <w:ind w:left="708"/>
        <w:jc w:val="both"/>
        <w:rPr>
          <w:rFonts w:ascii="Arial" w:eastAsia="Times New Roman" w:hAnsi="Arial" w:cs="Arial"/>
          <w:color w:val="000000"/>
          <w:kern w:val="1"/>
          <w:sz w:val="24"/>
          <w:szCs w:val="24"/>
          <w:lang w:eastAsia="zh-CN"/>
        </w:rPr>
      </w:pPr>
      <w:r w:rsidRPr="008244E0">
        <w:rPr>
          <w:rFonts w:ascii="Arial" w:eastAsia="Times New Roman" w:hAnsi="Arial" w:cs="Arial"/>
          <w:color w:val="000000"/>
          <w:kern w:val="1"/>
          <w:sz w:val="24"/>
          <w:szCs w:val="24"/>
          <w:lang w:eastAsia="zh-CN"/>
        </w:rPr>
        <w:t xml:space="preserve">hier: </w:t>
      </w:r>
      <w:r w:rsidR="006E378B">
        <w:rPr>
          <w:rFonts w:ascii="Arial" w:eastAsia="Times New Roman" w:hAnsi="Arial" w:cs="Arial"/>
          <w:color w:val="000000"/>
          <w:kern w:val="1"/>
          <w:sz w:val="24"/>
          <w:szCs w:val="24"/>
          <w:lang w:eastAsia="zh-CN"/>
        </w:rPr>
        <w:t>Rechtsfolgen eines Arbeitgeber</w:t>
      </w:r>
      <w:r w:rsidR="00A97032">
        <w:rPr>
          <w:rFonts w:ascii="Arial" w:eastAsia="Times New Roman" w:hAnsi="Arial" w:cs="Arial"/>
          <w:color w:val="000000"/>
          <w:kern w:val="1"/>
          <w:sz w:val="24"/>
          <w:szCs w:val="24"/>
          <w:lang w:eastAsia="zh-CN"/>
        </w:rPr>
        <w:t>-</w:t>
      </w:r>
      <w:r w:rsidR="006E378B">
        <w:rPr>
          <w:rFonts w:ascii="Arial" w:eastAsia="Times New Roman" w:hAnsi="Arial" w:cs="Arial"/>
          <w:color w:val="000000"/>
          <w:kern w:val="1"/>
          <w:sz w:val="24"/>
          <w:szCs w:val="24"/>
          <w:lang w:eastAsia="zh-CN"/>
        </w:rPr>
        <w:t xml:space="preserve">wechsels im Geltungsbereich des ABD </w:t>
      </w:r>
    </w:p>
    <w:p w:rsidR="0081754A" w:rsidRDefault="004C25A7" w:rsidP="008B1DB7">
      <w:pPr>
        <w:spacing w:after="0" w:line="240" w:lineRule="auto"/>
        <w:jc w:val="right"/>
        <w:rPr>
          <w:rFonts w:ascii="Arial" w:eastAsia="Times New Roman" w:hAnsi="Arial" w:cs="Arial"/>
          <w:sz w:val="24"/>
          <w:szCs w:val="24"/>
          <w:lang w:eastAsia="de-DE"/>
        </w:rPr>
      </w:pPr>
      <w:r w:rsidRPr="008244E0">
        <w:rPr>
          <w:rFonts w:ascii="Arial" w:eastAsia="Times New Roman" w:hAnsi="Arial" w:cs="Arial"/>
          <w:sz w:val="24"/>
          <w:szCs w:val="24"/>
          <w:lang w:eastAsia="de-DE"/>
        </w:rPr>
        <w:t>zum 1.</w:t>
      </w:r>
      <w:r w:rsidR="003E5FD7" w:rsidRPr="008244E0">
        <w:rPr>
          <w:rFonts w:ascii="Arial" w:eastAsia="Times New Roman" w:hAnsi="Arial" w:cs="Arial"/>
          <w:sz w:val="24"/>
          <w:szCs w:val="24"/>
          <w:lang w:eastAsia="de-DE"/>
        </w:rPr>
        <w:t xml:space="preserve"> </w:t>
      </w:r>
      <w:r w:rsidR="006E378B">
        <w:rPr>
          <w:rFonts w:ascii="Arial" w:eastAsia="Times New Roman" w:hAnsi="Arial" w:cs="Arial"/>
          <w:sz w:val="24"/>
          <w:szCs w:val="24"/>
          <w:lang w:eastAsia="de-DE"/>
        </w:rPr>
        <w:t xml:space="preserve">November </w:t>
      </w:r>
      <w:r w:rsidR="003E5FD7" w:rsidRPr="008244E0">
        <w:rPr>
          <w:rFonts w:ascii="Arial" w:eastAsia="Times New Roman" w:hAnsi="Arial" w:cs="Arial"/>
          <w:sz w:val="24"/>
          <w:szCs w:val="24"/>
          <w:lang w:eastAsia="de-DE"/>
        </w:rPr>
        <w:t>2020</w:t>
      </w:r>
    </w:p>
    <w:p w:rsidR="00420749" w:rsidRPr="0081754A" w:rsidRDefault="00420749" w:rsidP="008B1DB7">
      <w:pPr>
        <w:spacing w:after="0" w:line="240" w:lineRule="auto"/>
        <w:jc w:val="right"/>
        <w:rPr>
          <w:rFonts w:ascii="Arial" w:eastAsia="Times New Roman" w:hAnsi="Arial" w:cs="Arial"/>
          <w:sz w:val="24"/>
          <w:szCs w:val="24"/>
          <w:lang w:eastAsia="de-DE"/>
        </w:rPr>
      </w:pPr>
    </w:p>
    <w:p w:rsidR="00FE273E" w:rsidRPr="00FE273E" w:rsidRDefault="0081754A" w:rsidP="00FE273E">
      <w:pPr>
        <w:keepNext/>
        <w:widowControl w:val="0"/>
        <w:autoSpaceDE w:val="0"/>
        <w:autoSpaceDN w:val="0"/>
        <w:adjustRightInd w:val="0"/>
        <w:spacing w:after="0" w:line="100" w:lineRule="atLeast"/>
        <w:ind w:left="705" w:hanging="705"/>
        <w:jc w:val="both"/>
        <w:outlineLvl w:val="0"/>
        <w:rPr>
          <w:rFonts w:ascii="Arial" w:eastAsia="Times New Roman" w:hAnsi="Arial" w:cs="Arial"/>
          <w:b/>
          <w:sz w:val="24"/>
          <w:szCs w:val="24"/>
          <w:lang w:eastAsia="de-DE"/>
        </w:rPr>
      </w:pPr>
      <w:r>
        <w:rPr>
          <w:rFonts w:ascii="Arial" w:eastAsia="Times New Roman" w:hAnsi="Arial" w:cs="Arial"/>
          <w:b/>
          <w:sz w:val="24"/>
          <w:szCs w:val="24"/>
          <w:lang w:eastAsia="de-DE"/>
        </w:rPr>
        <w:t xml:space="preserve">- </w:t>
      </w:r>
      <w:r w:rsidR="00642694">
        <w:rPr>
          <w:rFonts w:ascii="Arial" w:eastAsia="Times New Roman" w:hAnsi="Arial" w:cs="Arial"/>
          <w:b/>
          <w:sz w:val="24"/>
          <w:szCs w:val="24"/>
          <w:lang w:eastAsia="de-DE"/>
        </w:rPr>
        <w:tab/>
      </w:r>
      <w:r w:rsidR="00FE273E">
        <w:rPr>
          <w:rFonts w:ascii="Arial" w:eastAsia="Times New Roman" w:hAnsi="Arial" w:cs="Arial"/>
          <w:b/>
          <w:sz w:val="24"/>
          <w:szCs w:val="24"/>
          <w:lang w:eastAsia="de-DE"/>
        </w:rPr>
        <w:t xml:space="preserve">§ 19 </w:t>
      </w:r>
      <w:r w:rsidRPr="0081754A">
        <w:rPr>
          <w:rFonts w:ascii="Arial" w:eastAsia="Times New Roman" w:hAnsi="Arial" w:cs="Arial"/>
          <w:b/>
          <w:sz w:val="24"/>
          <w:szCs w:val="24"/>
          <w:lang w:eastAsia="de-DE"/>
        </w:rPr>
        <w:t>ABD Teil A, 1. (</w:t>
      </w:r>
      <w:r w:rsidR="00FE273E">
        <w:rPr>
          <w:rFonts w:ascii="Arial" w:eastAsia="Times New Roman" w:hAnsi="Arial" w:cs="Arial"/>
          <w:b/>
          <w:sz w:val="24"/>
          <w:szCs w:val="24"/>
          <w:lang w:eastAsia="de-DE"/>
        </w:rPr>
        <w:t>Erschwernis-zuschläge)</w:t>
      </w:r>
    </w:p>
    <w:p w:rsidR="0081754A" w:rsidRDefault="0081754A" w:rsidP="00CA5BDD">
      <w:pPr>
        <w:widowControl w:val="0"/>
        <w:spacing w:after="0" w:line="240" w:lineRule="auto"/>
        <w:ind w:left="708"/>
        <w:jc w:val="both"/>
        <w:rPr>
          <w:rFonts w:ascii="Arial" w:eastAsia="Times New Roman" w:hAnsi="Arial" w:cs="Arial"/>
          <w:color w:val="000000"/>
          <w:kern w:val="1"/>
          <w:sz w:val="24"/>
          <w:szCs w:val="24"/>
          <w:lang w:eastAsia="zh-CN"/>
        </w:rPr>
      </w:pPr>
      <w:r w:rsidRPr="0081754A">
        <w:rPr>
          <w:rFonts w:ascii="Arial" w:eastAsia="Calibri" w:hAnsi="Arial" w:cs="Arial"/>
          <w:sz w:val="24"/>
          <w:szCs w:val="24"/>
        </w:rPr>
        <w:t>hie</w:t>
      </w:r>
      <w:r w:rsidRPr="0081754A">
        <w:rPr>
          <w:rFonts w:ascii="Arial" w:eastAsia="Calibri" w:hAnsi="Arial" w:cs="Arial"/>
          <w:spacing w:val="1"/>
          <w:sz w:val="24"/>
          <w:szCs w:val="24"/>
        </w:rPr>
        <w:t>r</w:t>
      </w:r>
      <w:r w:rsidRPr="0081754A">
        <w:rPr>
          <w:rFonts w:ascii="Arial" w:eastAsia="Calibri" w:hAnsi="Arial" w:cs="Arial"/>
          <w:sz w:val="24"/>
          <w:szCs w:val="24"/>
        </w:rPr>
        <w:t>:</w:t>
      </w:r>
      <w:r w:rsidRPr="0081754A">
        <w:rPr>
          <w:rFonts w:ascii="Arial" w:eastAsia="Calibri" w:hAnsi="Arial" w:cs="Arial"/>
          <w:spacing w:val="-1"/>
          <w:sz w:val="24"/>
          <w:szCs w:val="24"/>
        </w:rPr>
        <w:t xml:space="preserve"> </w:t>
      </w:r>
      <w:r w:rsidR="00487D35">
        <w:rPr>
          <w:rFonts w:ascii="Arial" w:eastAsia="Calibri" w:hAnsi="Arial" w:cs="Arial"/>
          <w:sz w:val="24"/>
          <w:szCs w:val="24"/>
        </w:rPr>
        <w:t>Umsetzung des 15. Landesbezirklichen Tarifvertrags vom 25. März 2020 zu § 23 A</w:t>
      </w:r>
      <w:r w:rsidR="00487D35">
        <w:rPr>
          <w:rFonts w:ascii="Arial" w:eastAsia="Calibri" w:hAnsi="Arial" w:cs="Arial"/>
          <w:sz w:val="24"/>
          <w:szCs w:val="24"/>
        </w:rPr>
        <w:t>b</w:t>
      </w:r>
      <w:r w:rsidR="00487D35">
        <w:rPr>
          <w:rFonts w:ascii="Arial" w:eastAsia="Calibri" w:hAnsi="Arial" w:cs="Arial"/>
          <w:sz w:val="24"/>
          <w:szCs w:val="24"/>
        </w:rPr>
        <w:t>satz 1 TVÜ-VKA</w:t>
      </w:r>
    </w:p>
    <w:p w:rsidR="008B1DB7" w:rsidRDefault="0081754A" w:rsidP="008B1DB7">
      <w:pPr>
        <w:spacing w:after="0" w:line="240" w:lineRule="auto"/>
        <w:jc w:val="right"/>
        <w:rPr>
          <w:rFonts w:ascii="Arial" w:eastAsia="Times New Roman" w:hAnsi="Arial" w:cs="Arial"/>
          <w:sz w:val="24"/>
          <w:szCs w:val="24"/>
          <w:lang w:eastAsia="de-DE"/>
        </w:rPr>
      </w:pPr>
      <w:r w:rsidRPr="008244E0">
        <w:rPr>
          <w:rFonts w:ascii="Arial" w:eastAsia="Times New Roman" w:hAnsi="Arial" w:cs="Arial"/>
          <w:sz w:val="24"/>
          <w:szCs w:val="24"/>
          <w:lang w:eastAsia="de-DE"/>
        </w:rPr>
        <w:t xml:space="preserve">rückwirkend zum 1. </w:t>
      </w:r>
      <w:r w:rsidR="00487D35">
        <w:rPr>
          <w:rFonts w:ascii="Arial" w:eastAsia="Times New Roman" w:hAnsi="Arial" w:cs="Arial"/>
          <w:sz w:val="24"/>
          <w:szCs w:val="24"/>
          <w:lang w:eastAsia="de-DE"/>
        </w:rPr>
        <w:t>März</w:t>
      </w:r>
      <w:r w:rsidRPr="008244E0">
        <w:rPr>
          <w:rFonts w:ascii="Arial" w:eastAsia="Times New Roman" w:hAnsi="Arial" w:cs="Arial"/>
          <w:sz w:val="24"/>
          <w:szCs w:val="24"/>
          <w:lang w:eastAsia="de-DE"/>
        </w:rPr>
        <w:t xml:space="preserve"> 2020</w:t>
      </w:r>
    </w:p>
    <w:p w:rsidR="00A020E7" w:rsidRDefault="00A020E7" w:rsidP="008B1DB7">
      <w:pPr>
        <w:spacing w:after="0" w:line="240" w:lineRule="auto"/>
        <w:jc w:val="right"/>
        <w:rPr>
          <w:rFonts w:ascii="Arial" w:eastAsia="Times New Roman" w:hAnsi="Arial" w:cs="Arial"/>
          <w:sz w:val="24"/>
          <w:szCs w:val="24"/>
          <w:lang w:eastAsia="de-DE"/>
        </w:rPr>
      </w:pPr>
    </w:p>
    <w:p w:rsidR="00420749" w:rsidRDefault="00420749" w:rsidP="00A020E7">
      <w:pPr>
        <w:spacing w:after="0" w:line="240" w:lineRule="auto"/>
        <w:ind w:left="705" w:hanging="705"/>
        <w:jc w:val="both"/>
        <w:rPr>
          <w:rFonts w:ascii="Arial" w:eastAsia="Times New Roman" w:hAnsi="Arial" w:cs="Arial"/>
          <w:sz w:val="24"/>
          <w:szCs w:val="24"/>
          <w:lang w:eastAsia="de-DE"/>
        </w:rPr>
      </w:pPr>
      <w:r>
        <w:rPr>
          <w:rFonts w:ascii="Arial" w:eastAsia="Calibri" w:hAnsi="Arial" w:cs="Arial"/>
          <w:b/>
          <w:bCs/>
          <w:sz w:val="24"/>
          <w:szCs w:val="24"/>
        </w:rPr>
        <w:t xml:space="preserve">- </w:t>
      </w:r>
      <w:r w:rsidR="0099164E">
        <w:rPr>
          <w:rFonts w:ascii="Arial" w:eastAsia="Calibri" w:hAnsi="Arial" w:cs="Arial"/>
          <w:b/>
          <w:bCs/>
          <w:sz w:val="24"/>
          <w:szCs w:val="24"/>
        </w:rPr>
        <w:tab/>
      </w:r>
      <w:r w:rsidR="00F82213">
        <w:rPr>
          <w:rFonts w:ascii="Arial" w:eastAsia="Calibri" w:hAnsi="Arial" w:cs="Arial"/>
          <w:b/>
          <w:bCs/>
          <w:sz w:val="24"/>
          <w:szCs w:val="24"/>
        </w:rPr>
        <w:t xml:space="preserve">§ 1 </w:t>
      </w:r>
      <w:r w:rsidRPr="0099164E">
        <w:rPr>
          <w:rFonts w:ascii="Arial" w:eastAsia="Calibri" w:hAnsi="Arial" w:cs="Arial"/>
          <w:b/>
          <w:bCs/>
          <w:sz w:val="24"/>
          <w:szCs w:val="24"/>
        </w:rPr>
        <w:t>ABD</w:t>
      </w:r>
      <w:r w:rsidRPr="0099164E">
        <w:rPr>
          <w:rFonts w:ascii="Arial" w:eastAsia="Calibri" w:hAnsi="Arial" w:cs="Arial"/>
          <w:b/>
          <w:bCs/>
          <w:spacing w:val="-5"/>
          <w:sz w:val="24"/>
          <w:szCs w:val="24"/>
        </w:rPr>
        <w:t xml:space="preserve"> </w:t>
      </w:r>
      <w:r w:rsidRPr="0099164E">
        <w:rPr>
          <w:rFonts w:ascii="Arial" w:eastAsia="Calibri" w:hAnsi="Arial" w:cs="Arial"/>
          <w:b/>
          <w:bCs/>
          <w:w w:val="99"/>
          <w:sz w:val="24"/>
          <w:szCs w:val="24"/>
        </w:rPr>
        <w:t>(A</w:t>
      </w:r>
      <w:r w:rsidR="00F82213">
        <w:rPr>
          <w:rFonts w:ascii="Arial" w:eastAsia="Calibri" w:hAnsi="Arial" w:cs="Arial"/>
          <w:b/>
          <w:bCs/>
          <w:w w:val="99"/>
          <w:sz w:val="24"/>
          <w:szCs w:val="24"/>
        </w:rPr>
        <w:t>llgemeiner Geltungsbereich)</w:t>
      </w:r>
    </w:p>
    <w:p w:rsidR="00420749" w:rsidRPr="00420749" w:rsidRDefault="00420749" w:rsidP="00014D13">
      <w:pPr>
        <w:spacing w:after="0" w:line="240" w:lineRule="auto"/>
        <w:ind w:left="708"/>
        <w:jc w:val="both"/>
        <w:rPr>
          <w:rFonts w:ascii="Arial" w:eastAsia="Times New Roman" w:hAnsi="Arial" w:cs="Arial"/>
          <w:sz w:val="24"/>
          <w:szCs w:val="24"/>
          <w:lang w:eastAsia="de-DE"/>
        </w:rPr>
      </w:pPr>
      <w:r w:rsidRPr="00420749">
        <w:rPr>
          <w:rFonts w:ascii="Arial" w:eastAsia="Calibri" w:hAnsi="Arial" w:cs="Arial"/>
          <w:sz w:val="24"/>
          <w:szCs w:val="24"/>
        </w:rPr>
        <w:t>hie</w:t>
      </w:r>
      <w:r w:rsidRPr="00420749">
        <w:rPr>
          <w:rFonts w:ascii="Arial" w:eastAsia="Calibri" w:hAnsi="Arial" w:cs="Arial"/>
          <w:spacing w:val="1"/>
          <w:sz w:val="24"/>
          <w:szCs w:val="24"/>
        </w:rPr>
        <w:t>r</w:t>
      </w:r>
      <w:r w:rsidRPr="00420749">
        <w:rPr>
          <w:rFonts w:ascii="Arial" w:eastAsia="Calibri" w:hAnsi="Arial" w:cs="Arial"/>
          <w:sz w:val="24"/>
          <w:szCs w:val="24"/>
        </w:rPr>
        <w:t>:</w:t>
      </w:r>
      <w:r w:rsidRPr="00420749">
        <w:rPr>
          <w:rFonts w:ascii="Arial" w:eastAsia="Calibri" w:hAnsi="Arial" w:cs="Arial"/>
          <w:spacing w:val="-1"/>
          <w:sz w:val="24"/>
          <w:szCs w:val="24"/>
        </w:rPr>
        <w:t xml:space="preserve"> </w:t>
      </w:r>
      <w:r w:rsidR="00F82213">
        <w:rPr>
          <w:rFonts w:ascii="Arial" w:eastAsia="Calibri" w:hAnsi="Arial" w:cs="Arial"/>
          <w:sz w:val="24"/>
          <w:szCs w:val="24"/>
        </w:rPr>
        <w:t xml:space="preserve">Anwendung des Tarifvertrags des Buchhandels und der Verlage in Bayern </w:t>
      </w:r>
    </w:p>
    <w:p w:rsidR="0081754A" w:rsidRDefault="00F82213" w:rsidP="007B11F4">
      <w:pPr>
        <w:spacing w:after="0" w:line="240" w:lineRule="auto"/>
        <w:ind w:firstLine="705"/>
        <w:jc w:val="right"/>
        <w:rPr>
          <w:rFonts w:ascii="Arial" w:eastAsia="Times New Roman" w:hAnsi="Arial" w:cs="Arial"/>
          <w:sz w:val="24"/>
          <w:szCs w:val="24"/>
          <w:lang w:eastAsia="de-DE"/>
        </w:rPr>
      </w:pPr>
      <w:r>
        <w:rPr>
          <w:rFonts w:ascii="Arial" w:eastAsia="Times New Roman" w:hAnsi="Arial" w:cs="Arial"/>
          <w:sz w:val="24"/>
          <w:szCs w:val="24"/>
          <w:lang w:eastAsia="de-DE"/>
        </w:rPr>
        <w:t>zum 1. November 2020</w:t>
      </w:r>
    </w:p>
    <w:p w:rsidR="008B1DB7" w:rsidRDefault="008B1DB7" w:rsidP="008B1DB7">
      <w:pPr>
        <w:spacing w:after="0" w:line="240" w:lineRule="auto"/>
        <w:jc w:val="right"/>
        <w:rPr>
          <w:rFonts w:ascii="Arial" w:eastAsia="Times New Roman" w:hAnsi="Arial" w:cs="Arial"/>
          <w:sz w:val="24"/>
          <w:szCs w:val="24"/>
          <w:lang w:eastAsia="de-DE"/>
        </w:rPr>
      </w:pPr>
    </w:p>
    <w:p w:rsidR="00EC5A3C" w:rsidRDefault="00EC5A3C">
      <w:pPr>
        <w:rPr>
          <w:rFonts w:ascii="Arial" w:hAnsi="Arial" w:cs="Arial"/>
          <w:sz w:val="24"/>
          <w:szCs w:val="24"/>
          <w:lang w:val="de"/>
        </w:rPr>
      </w:pPr>
      <w:r>
        <w:rPr>
          <w:rFonts w:ascii="Arial" w:hAnsi="Arial" w:cs="Arial"/>
          <w:sz w:val="24"/>
          <w:szCs w:val="24"/>
          <w:lang w:val="de"/>
        </w:rPr>
        <w:br w:type="page"/>
      </w:r>
    </w:p>
    <w:p w:rsidR="00101D87" w:rsidRPr="00C344DA" w:rsidRDefault="00101D87" w:rsidP="00101D87">
      <w:pPr>
        <w:pStyle w:val="Default"/>
        <w:jc w:val="center"/>
        <w:rPr>
          <w:b/>
          <w:bCs/>
        </w:rPr>
      </w:pPr>
      <w:r w:rsidRPr="00C344DA">
        <w:rPr>
          <w:b/>
          <w:bCs/>
        </w:rPr>
        <w:lastRenderedPageBreak/>
        <w:t xml:space="preserve">§ 30 ABD Teil A, 1. </w:t>
      </w:r>
      <w:r w:rsidRPr="00C344DA">
        <w:rPr>
          <w:rFonts w:eastAsia="Arial"/>
          <w:b/>
          <w:bCs/>
        </w:rPr>
        <w:t>(Befristete Arbeitsverträge)</w:t>
      </w:r>
    </w:p>
    <w:p w:rsidR="00101D87" w:rsidRPr="00C344DA" w:rsidRDefault="00101D87" w:rsidP="00101D87">
      <w:pPr>
        <w:pStyle w:val="Default"/>
        <w:jc w:val="center"/>
        <w:rPr>
          <w:bCs/>
        </w:rPr>
      </w:pPr>
      <w:r w:rsidRPr="00C344DA">
        <w:rPr>
          <w:bCs/>
        </w:rPr>
        <w:t>hier: Rechtsfolgen eines Arbeitgeberwechsels im Geltungsbereich des ABD</w:t>
      </w:r>
    </w:p>
    <w:p w:rsidR="00101D87" w:rsidRPr="00C344DA" w:rsidRDefault="00101D87" w:rsidP="0003572B">
      <w:pPr>
        <w:spacing w:after="0"/>
        <w:rPr>
          <w:rFonts w:ascii="Arial" w:hAnsi="Arial" w:cs="Arial"/>
          <w:color w:val="000000"/>
          <w:sz w:val="24"/>
          <w:szCs w:val="24"/>
        </w:rPr>
      </w:pPr>
    </w:p>
    <w:p w:rsidR="00101D87" w:rsidRPr="00C344DA" w:rsidRDefault="00101D87" w:rsidP="0003572B">
      <w:pPr>
        <w:spacing w:after="0"/>
        <w:jc w:val="center"/>
        <w:rPr>
          <w:rFonts w:ascii="Arial" w:hAnsi="Arial" w:cs="Arial"/>
          <w:b/>
          <w:bCs/>
          <w:color w:val="000000"/>
          <w:sz w:val="24"/>
          <w:szCs w:val="24"/>
        </w:rPr>
      </w:pPr>
      <w:r w:rsidRPr="00C344DA">
        <w:rPr>
          <w:rFonts w:ascii="Arial" w:hAnsi="Arial" w:cs="Arial"/>
          <w:b/>
          <w:bCs/>
          <w:color w:val="000000"/>
          <w:sz w:val="24"/>
          <w:szCs w:val="24"/>
        </w:rPr>
        <w:t>Artikel 1</w:t>
      </w:r>
    </w:p>
    <w:p w:rsidR="00101D87" w:rsidRPr="00C344DA" w:rsidRDefault="00101D87" w:rsidP="0003572B">
      <w:pPr>
        <w:spacing w:after="0"/>
        <w:jc w:val="center"/>
        <w:rPr>
          <w:rFonts w:ascii="Arial" w:hAnsi="Arial" w:cs="Arial"/>
          <w:sz w:val="24"/>
          <w:szCs w:val="24"/>
        </w:rPr>
      </w:pPr>
      <w:r w:rsidRPr="00C344DA">
        <w:rPr>
          <w:rFonts w:ascii="Arial" w:hAnsi="Arial" w:cs="Arial"/>
          <w:b/>
          <w:bCs/>
          <w:color w:val="000000"/>
          <w:sz w:val="24"/>
          <w:szCs w:val="24"/>
        </w:rPr>
        <w:t>Änderung des ABD Teil A, 1.</w:t>
      </w:r>
    </w:p>
    <w:p w:rsidR="00470FAE" w:rsidRPr="00C344DA" w:rsidRDefault="00470FAE" w:rsidP="0003572B">
      <w:pPr>
        <w:spacing w:after="0"/>
        <w:jc w:val="center"/>
        <w:rPr>
          <w:rFonts w:ascii="Arial" w:hAnsi="Arial" w:cs="Arial"/>
          <w:b/>
          <w:bCs/>
          <w:color w:val="000000"/>
          <w:sz w:val="24"/>
          <w:szCs w:val="24"/>
        </w:rPr>
      </w:pPr>
    </w:p>
    <w:p w:rsidR="00101D87" w:rsidRPr="00C344DA" w:rsidRDefault="00101D87" w:rsidP="00A158A8">
      <w:pPr>
        <w:autoSpaceDE w:val="0"/>
        <w:autoSpaceDN w:val="0"/>
        <w:adjustRightInd w:val="0"/>
        <w:spacing w:after="0"/>
        <w:jc w:val="both"/>
        <w:rPr>
          <w:rFonts w:ascii="Arial" w:eastAsia="Calibri" w:hAnsi="Arial" w:cs="Arial"/>
          <w:bCs/>
          <w:sz w:val="24"/>
          <w:szCs w:val="24"/>
          <w:lang w:eastAsia="de-DE"/>
        </w:rPr>
      </w:pPr>
      <w:r w:rsidRPr="00C344DA">
        <w:rPr>
          <w:rFonts w:ascii="Arial" w:eastAsia="Calibri" w:hAnsi="Arial" w:cs="Arial"/>
          <w:bCs/>
          <w:sz w:val="24"/>
          <w:szCs w:val="24"/>
          <w:lang w:eastAsia="de-DE"/>
        </w:rPr>
        <w:t>Das ABD Teil A, 1. wird wie folgt geändert:</w:t>
      </w:r>
    </w:p>
    <w:p w:rsidR="00101D87" w:rsidRPr="00C344DA" w:rsidRDefault="00101D87" w:rsidP="00A158A8">
      <w:pPr>
        <w:autoSpaceDE w:val="0"/>
        <w:autoSpaceDN w:val="0"/>
        <w:adjustRightInd w:val="0"/>
        <w:spacing w:after="0"/>
        <w:rPr>
          <w:rFonts w:ascii="Arial" w:eastAsia="Calibri" w:hAnsi="Arial" w:cs="Arial"/>
          <w:bCs/>
          <w:sz w:val="24"/>
          <w:szCs w:val="24"/>
          <w:lang w:eastAsia="de-DE"/>
        </w:rPr>
      </w:pPr>
    </w:p>
    <w:p w:rsidR="00101D87" w:rsidRPr="00C344DA" w:rsidRDefault="00101D87" w:rsidP="00A158A8">
      <w:pPr>
        <w:pStyle w:val="Default"/>
        <w:ind w:left="363"/>
        <w:jc w:val="both"/>
        <w:rPr>
          <w:bCs/>
          <w:color w:val="auto"/>
        </w:rPr>
      </w:pPr>
      <w:r w:rsidRPr="00C344DA">
        <w:rPr>
          <w:bCs/>
          <w:color w:val="auto"/>
        </w:rPr>
        <w:t>§ 30 wird wie folgt geändert:</w:t>
      </w:r>
    </w:p>
    <w:p w:rsidR="00101D87" w:rsidRPr="00C344DA" w:rsidRDefault="00101D87" w:rsidP="00A158A8">
      <w:pPr>
        <w:pStyle w:val="Default"/>
        <w:jc w:val="both"/>
        <w:rPr>
          <w:bCs/>
          <w:color w:val="auto"/>
        </w:rPr>
      </w:pPr>
    </w:p>
    <w:p w:rsidR="00ED37D7" w:rsidRDefault="00101D87" w:rsidP="007C25DD">
      <w:pPr>
        <w:pStyle w:val="Default"/>
        <w:ind w:firstLine="425"/>
        <w:jc w:val="both"/>
        <w:rPr>
          <w:bCs/>
          <w:color w:val="auto"/>
        </w:rPr>
      </w:pPr>
      <w:r w:rsidRPr="00C344DA">
        <w:rPr>
          <w:bCs/>
          <w:color w:val="auto"/>
        </w:rPr>
        <w:t>Dem Absatz 5 wird folgender Satz 5 angefügt:</w:t>
      </w:r>
    </w:p>
    <w:p w:rsidR="00101D87" w:rsidRPr="00C344DA" w:rsidRDefault="00101D87" w:rsidP="007C25DD">
      <w:pPr>
        <w:pStyle w:val="Default"/>
        <w:ind w:firstLine="425"/>
        <w:jc w:val="both"/>
        <w:rPr>
          <w:bCs/>
          <w:color w:val="auto"/>
        </w:rPr>
      </w:pPr>
    </w:p>
    <w:p w:rsidR="00101D87" w:rsidRPr="00C344DA" w:rsidRDefault="00DB4407" w:rsidP="00DB4407">
      <w:pPr>
        <w:pStyle w:val="StandardWeb"/>
        <w:ind w:left="425"/>
        <w:rPr>
          <w:rFonts w:cs="Arial"/>
          <w:sz w:val="24"/>
        </w:rPr>
      </w:pPr>
      <w:r>
        <w:rPr>
          <w:rFonts w:cs="Arial"/>
          <w:sz w:val="24"/>
        </w:rPr>
        <w:t>„5</w:t>
      </w:r>
      <w:r w:rsidR="00101D87" w:rsidRPr="00C344DA">
        <w:rPr>
          <w:rFonts w:cs="Arial"/>
          <w:sz w:val="24"/>
        </w:rPr>
        <w:t>Für die Berechnung der Kündigungsfrist g</w:t>
      </w:r>
      <w:r w:rsidR="00101D87" w:rsidRPr="00C344DA">
        <w:rPr>
          <w:rFonts w:cs="Arial"/>
          <w:sz w:val="24"/>
        </w:rPr>
        <w:t>e</w:t>
      </w:r>
      <w:r w:rsidR="00101D87" w:rsidRPr="00C344DA">
        <w:rPr>
          <w:rFonts w:cs="Arial"/>
          <w:sz w:val="24"/>
        </w:rPr>
        <w:t>mäß Satz 2 werden Vorbeschäftigungszeiten aus einem vorherigen Arbeitsverhältnis bei e</w:t>
      </w:r>
      <w:r w:rsidR="00101D87" w:rsidRPr="00C344DA">
        <w:rPr>
          <w:rFonts w:cs="Arial"/>
          <w:sz w:val="24"/>
        </w:rPr>
        <w:t>i</w:t>
      </w:r>
      <w:r w:rsidR="00101D87" w:rsidRPr="00C344DA">
        <w:rPr>
          <w:rFonts w:cs="Arial"/>
          <w:sz w:val="24"/>
        </w:rPr>
        <w:t>nem anderen Arbeitgeber im Sinne des § 1 A</w:t>
      </w:r>
      <w:r w:rsidR="00101D87" w:rsidRPr="00C344DA">
        <w:rPr>
          <w:rFonts w:cs="Arial"/>
          <w:sz w:val="24"/>
        </w:rPr>
        <w:t>b</w:t>
      </w:r>
      <w:r w:rsidR="00101D87" w:rsidRPr="00C344DA">
        <w:rPr>
          <w:rFonts w:cs="Arial"/>
          <w:sz w:val="24"/>
        </w:rPr>
        <w:t>satz 1 mit einem Faktor von 0,5 berücksichtigt (Vorbeschäftigungszeiten von mehr als sechs Monaten werden hierbei wie ein volles Jahr a</w:t>
      </w:r>
      <w:r w:rsidR="00101D87" w:rsidRPr="00C344DA">
        <w:rPr>
          <w:rFonts w:cs="Arial"/>
          <w:sz w:val="24"/>
        </w:rPr>
        <w:t>n</w:t>
      </w:r>
      <w:r w:rsidR="00101D87" w:rsidRPr="00C344DA">
        <w:rPr>
          <w:rFonts w:cs="Arial"/>
          <w:sz w:val="24"/>
        </w:rPr>
        <w:t>gerechnet).“</w:t>
      </w:r>
    </w:p>
    <w:p w:rsidR="00101D87" w:rsidRDefault="00101D87" w:rsidP="007C25DD">
      <w:pPr>
        <w:pStyle w:val="Default"/>
        <w:rPr>
          <w:bCs/>
        </w:rPr>
      </w:pPr>
    </w:p>
    <w:p w:rsidR="00CF300D" w:rsidRPr="00C344DA" w:rsidRDefault="00CF300D" w:rsidP="007C25DD">
      <w:pPr>
        <w:pStyle w:val="Default"/>
        <w:rPr>
          <w:bCs/>
        </w:rPr>
      </w:pPr>
    </w:p>
    <w:p w:rsidR="00101D87" w:rsidRPr="00C344DA" w:rsidRDefault="00101D87" w:rsidP="00101D87">
      <w:pPr>
        <w:pStyle w:val="Default"/>
        <w:jc w:val="center"/>
        <w:rPr>
          <w:b/>
          <w:bCs/>
        </w:rPr>
      </w:pPr>
      <w:r w:rsidRPr="00C344DA">
        <w:rPr>
          <w:b/>
          <w:bCs/>
        </w:rPr>
        <w:t>Artikel 2</w:t>
      </w:r>
    </w:p>
    <w:p w:rsidR="00101D87" w:rsidRPr="00C344DA" w:rsidRDefault="00101D87" w:rsidP="00101D87">
      <w:pPr>
        <w:pStyle w:val="Default"/>
        <w:jc w:val="center"/>
        <w:rPr>
          <w:b/>
          <w:bCs/>
        </w:rPr>
      </w:pPr>
      <w:r w:rsidRPr="00C344DA">
        <w:rPr>
          <w:b/>
          <w:bCs/>
        </w:rPr>
        <w:t>Inkrafttreten</w:t>
      </w:r>
    </w:p>
    <w:p w:rsidR="00101D87" w:rsidRPr="00C344DA" w:rsidRDefault="00101D87" w:rsidP="00101D87">
      <w:pPr>
        <w:pStyle w:val="Default"/>
        <w:rPr>
          <w:bCs/>
        </w:rPr>
      </w:pPr>
    </w:p>
    <w:p w:rsidR="00101D87" w:rsidRPr="00C344DA" w:rsidRDefault="00101D87" w:rsidP="00101D87">
      <w:pPr>
        <w:pStyle w:val="Default"/>
        <w:jc w:val="both"/>
        <w:rPr>
          <w:bCs/>
        </w:rPr>
      </w:pPr>
      <w:r w:rsidRPr="00C344DA">
        <w:rPr>
          <w:bCs/>
        </w:rPr>
        <w:t>Diese Änderung tritt zum 1. November 2020 in Kraft.</w:t>
      </w:r>
    </w:p>
    <w:p w:rsidR="00101D87" w:rsidRDefault="00101D87" w:rsidP="00101D87">
      <w:pPr>
        <w:pStyle w:val="Default"/>
        <w:rPr>
          <w:bCs/>
        </w:rPr>
      </w:pPr>
    </w:p>
    <w:p w:rsidR="00250871" w:rsidRDefault="00250871" w:rsidP="00250871">
      <w:pPr>
        <w:pStyle w:val="Default"/>
        <w:rPr>
          <w:bCs/>
        </w:rPr>
      </w:pPr>
    </w:p>
    <w:p w:rsidR="00250871" w:rsidRDefault="00250871" w:rsidP="00250871">
      <w:pPr>
        <w:pStyle w:val="Default"/>
        <w:rPr>
          <w:bCs/>
        </w:rPr>
      </w:pPr>
    </w:p>
    <w:p w:rsidR="00250871" w:rsidRDefault="00250871" w:rsidP="00250871">
      <w:pPr>
        <w:pStyle w:val="Default"/>
        <w:rPr>
          <w:bCs/>
        </w:rPr>
      </w:pPr>
    </w:p>
    <w:p w:rsidR="00250871" w:rsidRDefault="00250871" w:rsidP="00250871">
      <w:pPr>
        <w:pStyle w:val="Default"/>
        <w:rPr>
          <w:bCs/>
        </w:rPr>
      </w:pPr>
    </w:p>
    <w:p w:rsidR="00101D87" w:rsidRPr="00C344DA" w:rsidRDefault="00101D87" w:rsidP="00250871">
      <w:pPr>
        <w:pStyle w:val="Default"/>
        <w:rPr>
          <w:b/>
          <w:bCs/>
        </w:rPr>
      </w:pPr>
      <w:r w:rsidRPr="00C344DA">
        <w:rPr>
          <w:b/>
          <w:bCs/>
        </w:rPr>
        <w:lastRenderedPageBreak/>
        <w:t>Begründung:</w:t>
      </w:r>
    </w:p>
    <w:p w:rsidR="00CB7085" w:rsidRDefault="00CB7085" w:rsidP="00250871">
      <w:pPr>
        <w:autoSpaceDE w:val="0"/>
        <w:autoSpaceDN w:val="0"/>
        <w:adjustRightInd w:val="0"/>
        <w:spacing w:after="0"/>
        <w:jc w:val="both"/>
        <w:rPr>
          <w:rFonts w:ascii="Arial" w:hAnsi="Arial" w:cs="Arial"/>
          <w:bCs/>
          <w:sz w:val="24"/>
          <w:szCs w:val="24"/>
        </w:rPr>
      </w:pPr>
    </w:p>
    <w:p w:rsidR="00101D87" w:rsidRPr="00C344DA" w:rsidRDefault="00101D87" w:rsidP="00101D87">
      <w:pPr>
        <w:autoSpaceDE w:val="0"/>
        <w:autoSpaceDN w:val="0"/>
        <w:adjustRightInd w:val="0"/>
        <w:jc w:val="both"/>
        <w:rPr>
          <w:rFonts w:ascii="Arial" w:hAnsi="Arial" w:cs="Arial"/>
          <w:bCs/>
          <w:sz w:val="24"/>
          <w:szCs w:val="24"/>
        </w:rPr>
      </w:pPr>
      <w:r w:rsidRPr="00C344DA">
        <w:rPr>
          <w:rFonts w:ascii="Arial" w:hAnsi="Arial" w:cs="Arial"/>
          <w:bCs/>
          <w:sz w:val="24"/>
          <w:szCs w:val="24"/>
        </w:rPr>
        <w:t>In der 182. Vollversammlung der Kommission im Juni 2018 wurde ein Beschluss gefasst, der dazu dienen sollte, dass ein Arbeitgeberwechsel inne</w:t>
      </w:r>
      <w:r w:rsidRPr="00C344DA">
        <w:rPr>
          <w:rFonts w:ascii="Arial" w:hAnsi="Arial" w:cs="Arial"/>
          <w:bCs/>
          <w:sz w:val="24"/>
          <w:szCs w:val="24"/>
        </w:rPr>
        <w:t>r</w:t>
      </w:r>
      <w:r w:rsidRPr="00C344DA">
        <w:rPr>
          <w:rFonts w:ascii="Arial" w:hAnsi="Arial" w:cs="Arial"/>
          <w:bCs/>
          <w:sz w:val="24"/>
          <w:szCs w:val="24"/>
        </w:rPr>
        <w:t>halb des Regelungsbereichs des ABD nicht zu schlechteren Konditionen stattfinden soll als ein A</w:t>
      </w:r>
      <w:r w:rsidRPr="00C344DA">
        <w:rPr>
          <w:rFonts w:ascii="Arial" w:hAnsi="Arial" w:cs="Arial"/>
          <w:bCs/>
          <w:sz w:val="24"/>
          <w:szCs w:val="24"/>
        </w:rPr>
        <w:t>r</w:t>
      </w:r>
      <w:r w:rsidRPr="00C344DA">
        <w:rPr>
          <w:rFonts w:ascii="Arial" w:hAnsi="Arial" w:cs="Arial"/>
          <w:bCs/>
          <w:sz w:val="24"/>
          <w:szCs w:val="24"/>
        </w:rPr>
        <w:t>beitgeberwechsel zwischen den Regelungsbere</w:t>
      </w:r>
      <w:r w:rsidRPr="00C344DA">
        <w:rPr>
          <w:rFonts w:ascii="Arial" w:hAnsi="Arial" w:cs="Arial"/>
          <w:bCs/>
          <w:sz w:val="24"/>
          <w:szCs w:val="24"/>
        </w:rPr>
        <w:t>i</w:t>
      </w:r>
      <w:r w:rsidRPr="00C344DA">
        <w:rPr>
          <w:rFonts w:ascii="Arial" w:hAnsi="Arial" w:cs="Arial"/>
          <w:bCs/>
          <w:sz w:val="24"/>
          <w:szCs w:val="24"/>
        </w:rPr>
        <w:t>chen verschiedener Kommissionen. Hintergrund ist die Übernahme des Beschlusses der Zentralen Kommission vom 23.11.2016 in das ABD. Dessen Bedingungen zur Anerkennung von Vordienstzeiten bei der Berechnung von Kündigungsfristen wurde lediglich für unbefristete Arbeitsverträge in § 34 ABD Teil A, 1. aufgenommen. Da der Beschluss der zentralen Kommission nicht zwischen befristeten und unbefristeten Arbeitsverhältnissen untersche</w:t>
      </w:r>
      <w:r w:rsidRPr="00C344DA">
        <w:rPr>
          <w:rFonts w:ascii="Arial" w:hAnsi="Arial" w:cs="Arial"/>
          <w:bCs/>
          <w:sz w:val="24"/>
          <w:szCs w:val="24"/>
        </w:rPr>
        <w:t>i</w:t>
      </w:r>
      <w:r w:rsidRPr="00C344DA">
        <w:rPr>
          <w:rFonts w:ascii="Arial" w:hAnsi="Arial" w:cs="Arial"/>
          <w:bCs/>
          <w:sz w:val="24"/>
          <w:szCs w:val="24"/>
        </w:rPr>
        <w:t>det, soll dies nun auch für befristete Arbeitsverträge in § 30 ABD Teil A, 1. nachgeholt werden.</w:t>
      </w:r>
    </w:p>
    <w:p w:rsidR="00C2076E" w:rsidRDefault="00C2076E">
      <w:pPr>
        <w:rPr>
          <w:rFonts w:ascii="Arial" w:hAnsi="Arial" w:cs="Arial"/>
          <w:sz w:val="24"/>
          <w:szCs w:val="24"/>
        </w:rPr>
      </w:pPr>
      <w:r>
        <w:rPr>
          <w:rFonts w:ascii="Arial" w:hAnsi="Arial" w:cs="Arial"/>
          <w:sz w:val="24"/>
          <w:szCs w:val="24"/>
        </w:rPr>
        <w:br w:type="page"/>
      </w:r>
    </w:p>
    <w:p w:rsidR="007C446C" w:rsidRPr="00A204E7" w:rsidRDefault="007C446C" w:rsidP="00FC3075">
      <w:pPr>
        <w:pStyle w:val="Grad12"/>
        <w:ind w:left="1410" w:hanging="1410"/>
        <w:jc w:val="center"/>
        <w:rPr>
          <w:rFonts w:ascii="Arial" w:hAnsi="Arial" w:cs="Arial"/>
          <w:b/>
          <w:szCs w:val="24"/>
        </w:rPr>
      </w:pPr>
      <w:r w:rsidRPr="00A204E7">
        <w:rPr>
          <w:rFonts w:ascii="Arial" w:hAnsi="Arial" w:cs="Arial"/>
          <w:b/>
          <w:szCs w:val="24"/>
        </w:rPr>
        <w:lastRenderedPageBreak/>
        <w:t>§ 19 ABD Teil A, 1. (</w:t>
      </w:r>
      <w:r w:rsidRPr="00A204E7">
        <w:rPr>
          <w:rFonts w:ascii="Arial" w:hAnsi="Arial" w:cs="Arial"/>
          <w:b/>
          <w:bCs/>
          <w:szCs w:val="24"/>
        </w:rPr>
        <w:t>Erschwerniszuschläge</w:t>
      </w:r>
      <w:r w:rsidRPr="00A204E7">
        <w:rPr>
          <w:rFonts w:ascii="Arial" w:hAnsi="Arial" w:cs="Arial"/>
          <w:b/>
          <w:szCs w:val="24"/>
        </w:rPr>
        <w:t>)</w:t>
      </w:r>
    </w:p>
    <w:p w:rsidR="00C43241" w:rsidRDefault="007C446C" w:rsidP="00FC3075">
      <w:pPr>
        <w:pStyle w:val="Grad12"/>
        <w:ind w:left="1410" w:hanging="1410"/>
        <w:jc w:val="center"/>
        <w:rPr>
          <w:rFonts w:ascii="Arial" w:hAnsi="Arial" w:cs="Arial"/>
          <w:szCs w:val="24"/>
        </w:rPr>
      </w:pPr>
      <w:r w:rsidRPr="00A204E7">
        <w:rPr>
          <w:rFonts w:ascii="Arial" w:hAnsi="Arial" w:cs="Arial"/>
          <w:szCs w:val="24"/>
        </w:rPr>
        <w:t xml:space="preserve">hier: Umsetzung des 15. Landesbezirklichen </w:t>
      </w:r>
    </w:p>
    <w:p w:rsidR="00C43241" w:rsidRDefault="007C446C" w:rsidP="00FC3075">
      <w:pPr>
        <w:pStyle w:val="Grad12"/>
        <w:ind w:left="1410" w:hanging="1410"/>
        <w:jc w:val="center"/>
        <w:rPr>
          <w:rFonts w:ascii="Arial" w:hAnsi="Arial" w:cs="Arial"/>
          <w:szCs w:val="24"/>
        </w:rPr>
      </w:pPr>
      <w:r w:rsidRPr="00A204E7">
        <w:rPr>
          <w:rFonts w:ascii="Arial" w:hAnsi="Arial" w:cs="Arial"/>
          <w:szCs w:val="24"/>
        </w:rPr>
        <w:t xml:space="preserve">Tarifvertrags vom 25. März 2020 </w:t>
      </w:r>
    </w:p>
    <w:p w:rsidR="007C446C" w:rsidRPr="00A204E7" w:rsidRDefault="007C446C" w:rsidP="00FC3075">
      <w:pPr>
        <w:pStyle w:val="Grad12"/>
        <w:ind w:left="1410" w:hanging="1410"/>
        <w:jc w:val="center"/>
        <w:rPr>
          <w:rFonts w:ascii="Arial" w:hAnsi="Arial" w:cs="Arial"/>
          <w:szCs w:val="24"/>
        </w:rPr>
      </w:pPr>
      <w:r w:rsidRPr="00A204E7">
        <w:rPr>
          <w:rFonts w:ascii="Arial" w:hAnsi="Arial" w:cs="Arial"/>
          <w:szCs w:val="24"/>
        </w:rPr>
        <w:t>zu § 23 Absatz 1 TVÜ-VKA</w:t>
      </w:r>
    </w:p>
    <w:p w:rsidR="007C446C" w:rsidRPr="00A204E7" w:rsidRDefault="007C446C" w:rsidP="00FC3075">
      <w:pPr>
        <w:pStyle w:val="Grad12"/>
        <w:ind w:left="1410" w:hanging="1410"/>
        <w:jc w:val="center"/>
        <w:rPr>
          <w:rFonts w:ascii="Arial" w:hAnsi="Arial" w:cs="Arial"/>
          <w:b/>
          <w:szCs w:val="24"/>
        </w:rPr>
      </w:pPr>
    </w:p>
    <w:p w:rsidR="007C446C" w:rsidRPr="00280EC2" w:rsidRDefault="007C446C" w:rsidP="00FC3075">
      <w:pPr>
        <w:pStyle w:val="Textkrper"/>
        <w:spacing w:after="0"/>
        <w:jc w:val="center"/>
        <w:rPr>
          <w:rFonts w:ascii="Arial" w:hAnsi="Arial" w:cs="Arial"/>
          <w:b/>
          <w:sz w:val="24"/>
          <w:szCs w:val="24"/>
        </w:rPr>
      </w:pPr>
      <w:r w:rsidRPr="00280EC2">
        <w:rPr>
          <w:rFonts w:ascii="Arial" w:hAnsi="Arial" w:cs="Arial"/>
          <w:b/>
          <w:sz w:val="24"/>
          <w:szCs w:val="24"/>
        </w:rPr>
        <w:t>Artikel 1</w:t>
      </w:r>
    </w:p>
    <w:p w:rsidR="007C446C" w:rsidRPr="00280EC2" w:rsidRDefault="007C446C" w:rsidP="00FC3075">
      <w:pPr>
        <w:pStyle w:val="Textkrper"/>
        <w:spacing w:after="0"/>
        <w:jc w:val="center"/>
        <w:rPr>
          <w:rFonts w:ascii="Arial" w:hAnsi="Arial" w:cs="Arial"/>
          <w:b/>
          <w:sz w:val="24"/>
          <w:szCs w:val="24"/>
        </w:rPr>
      </w:pPr>
      <w:r w:rsidRPr="00280EC2">
        <w:rPr>
          <w:rFonts w:ascii="Arial" w:hAnsi="Arial" w:cs="Arial"/>
          <w:b/>
          <w:sz w:val="24"/>
          <w:szCs w:val="24"/>
        </w:rPr>
        <w:t>Änderung des ABD Teil A, 1.</w:t>
      </w:r>
    </w:p>
    <w:p w:rsidR="007C446C" w:rsidRPr="00A204E7" w:rsidRDefault="007C446C" w:rsidP="005D3A6C">
      <w:pPr>
        <w:spacing w:after="0"/>
        <w:jc w:val="both"/>
        <w:rPr>
          <w:rFonts w:ascii="Arial" w:hAnsi="Arial" w:cs="Arial"/>
          <w:b/>
          <w:sz w:val="24"/>
          <w:szCs w:val="24"/>
        </w:rPr>
      </w:pPr>
    </w:p>
    <w:p w:rsidR="007C446C" w:rsidRPr="00A204E7" w:rsidRDefault="007C446C" w:rsidP="005D3A6C">
      <w:pPr>
        <w:spacing w:after="0"/>
        <w:jc w:val="both"/>
        <w:rPr>
          <w:rFonts w:ascii="Arial" w:hAnsi="Arial" w:cs="Arial"/>
          <w:sz w:val="24"/>
          <w:szCs w:val="24"/>
        </w:rPr>
      </w:pPr>
      <w:r w:rsidRPr="00A204E7">
        <w:rPr>
          <w:rFonts w:ascii="Arial" w:hAnsi="Arial" w:cs="Arial"/>
          <w:sz w:val="24"/>
          <w:szCs w:val="24"/>
        </w:rPr>
        <w:t xml:space="preserve">Das ABD Teil A, 1. wird wie folgt geändert: </w:t>
      </w:r>
    </w:p>
    <w:p w:rsidR="007C446C" w:rsidRPr="00A204E7" w:rsidRDefault="007C446C" w:rsidP="005D3A6C">
      <w:pPr>
        <w:autoSpaceDE w:val="0"/>
        <w:autoSpaceDN w:val="0"/>
        <w:adjustRightInd w:val="0"/>
        <w:spacing w:after="0"/>
        <w:rPr>
          <w:rFonts w:ascii="Arial" w:hAnsi="Arial" w:cs="Arial"/>
          <w:b/>
          <w:bCs/>
          <w:sz w:val="24"/>
          <w:szCs w:val="24"/>
        </w:rPr>
      </w:pPr>
    </w:p>
    <w:p w:rsidR="007C446C" w:rsidRPr="00A204E7" w:rsidRDefault="007C446C" w:rsidP="005D3A6C">
      <w:pPr>
        <w:tabs>
          <w:tab w:val="left" w:pos="6825"/>
        </w:tabs>
        <w:spacing w:after="0"/>
        <w:jc w:val="both"/>
        <w:rPr>
          <w:rFonts w:ascii="Arial" w:hAnsi="Arial" w:cs="Arial"/>
          <w:sz w:val="24"/>
          <w:szCs w:val="24"/>
        </w:rPr>
      </w:pPr>
      <w:r w:rsidRPr="00A204E7">
        <w:rPr>
          <w:rFonts w:ascii="Arial" w:hAnsi="Arial" w:cs="Arial"/>
          <w:sz w:val="24"/>
          <w:szCs w:val="24"/>
        </w:rPr>
        <w:t xml:space="preserve">§ 19 Absatz 5 Satz 3 wird wie folgt geändert: </w:t>
      </w:r>
    </w:p>
    <w:p w:rsidR="007C446C" w:rsidRPr="00A204E7" w:rsidRDefault="007C446C" w:rsidP="005D3A6C">
      <w:pPr>
        <w:tabs>
          <w:tab w:val="left" w:pos="6825"/>
        </w:tabs>
        <w:spacing w:after="0"/>
        <w:jc w:val="both"/>
        <w:rPr>
          <w:rFonts w:ascii="Arial" w:hAnsi="Arial" w:cs="Arial"/>
          <w:sz w:val="24"/>
          <w:szCs w:val="24"/>
        </w:rPr>
      </w:pPr>
    </w:p>
    <w:p w:rsidR="007C446C" w:rsidRPr="00A204E7" w:rsidRDefault="007C446C" w:rsidP="005D3A6C">
      <w:pPr>
        <w:pStyle w:val="CM7"/>
        <w:jc w:val="both"/>
        <w:rPr>
          <w:rFonts w:cs="Arial"/>
        </w:rPr>
      </w:pPr>
      <w:r w:rsidRPr="00A204E7">
        <w:rPr>
          <w:rFonts w:cs="Arial"/>
        </w:rPr>
        <w:t>Der Punkt wird durch ein Komma ersetzt und es wird folgender Halbsatz angefügt: „mit Wirkung zum 01.03.2020 um weitere 1,06 %</w:t>
      </w:r>
      <w:r w:rsidR="00BF2CF0">
        <w:rPr>
          <w:rFonts w:cs="Arial"/>
        </w:rPr>
        <w:t>.“</w:t>
      </w:r>
    </w:p>
    <w:p w:rsidR="007C446C" w:rsidRPr="00A204E7" w:rsidRDefault="007C446C" w:rsidP="00635642">
      <w:pPr>
        <w:spacing w:after="0"/>
        <w:rPr>
          <w:rFonts w:ascii="Arial" w:hAnsi="Arial" w:cs="Arial"/>
          <w:sz w:val="24"/>
          <w:szCs w:val="24"/>
        </w:rPr>
      </w:pPr>
    </w:p>
    <w:p w:rsidR="007C446C" w:rsidRPr="00A204E7" w:rsidRDefault="007C446C" w:rsidP="00635642">
      <w:pPr>
        <w:spacing w:after="0"/>
        <w:rPr>
          <w:rFonts w:ascii="Arial" w:hAnsi="Arial" w:cs="Arial"/>
          <w:sz w:val="24"/>
          <w:szCs w:val="24"/>
        </w:rPr>
      </w:pPr>
    </w:p>
    <w:p w:rsidR="007C446C" w:rsidRPr="00A204E7" w:rsidRDefault="007C446C" w:rsidP="006D33FA">
      <w:pPr>
        <w:autoSpaceDE w:val="0"/>
        <w:autoSpaceDN w:val="0"/>
        <w:adjustRightInd w:val="0"/>
        <w:spacing w:after="0"/>
        <w:jc w:val="center"/>
        <w:rPr>
          <w:rFonts w:ascii="Arial" w:hAnsi="Arial" w:cs="Arial"/>
          <w:b/>
          <w:sz w:val="24"/>
          <w:szCs w:val="24"/>
        </w:rPr>
      </w:pPr>
      <w:r w:rsidRPr="00A204E7">
        <w:rPr>
          <w:rFonts w:ascii="Arial" w:hAnsi="Arial" w:cs="Arial"/>
          <w:b/>
          <w:sz w:val="24"/>
          <w:szCs w:val="24"/>
        </w:rPr>
        <w:t>Artikel 2</w:t>
      </w:r>
    </w:p>
    <w:p w:rsidR="007C446C" w:rsidRPr="00A204E7" w:rsidRDefault="007C446C" w:rsidP="006D33FA">
      <w:pPr>
        <w:autoSpaceDE w:val="0"/>
        <w:autoSpaceDN w:val="0"/>
        <w:adjustRightInd w:val="0"/>
        <w:spacing w:after="0"/>
        <w:jc w:val="center"/>
        <w:rPr>
          <w:rFonts w:ascii="Arial" w:hAnsi="Arial" w:cs="Arial"/>
          <w:b/>
          <w:sz w:val="24"/>
          <w:szCs w:val="24"/>
        </w:rPr>
      </w:pPr>
      <w:r w:rsidRPr="00A204E7">
        <w:rPr>
          <w:rFonts w:ascii="Arial" w:hAnsi="Arial" w:cs="Arial"/>
          <w:b/>
          <w:sz w:val="24"/>
          <w:szCs w:val="24"/>
        </w:rPr>
        <w:t>Inkrafttreten</w:t>
      </w:r>
    </w:p>
    <w:p w:rsidR="007C446C" w:rsidRPr="00A204E7" w:rsidRDefault="007C446C" w:rsidP="00635642">
      <w:pPr>
        <w:spacing w:after="0"/>
        <w:rPr>
          <w:rFonts w:ascii="Arial" w:hAnsi="Arial" w:cs="Arial"/>
          <w:sz w:val="24"/>
          <w:szCs w:val="24"/>
        </w:rPr>
      </w:pPr>
    </w:p>
    <w:p w:rsidR="007C446C" w:rsidRPr="00A204E7" w:rsidRDefault="007C446C" w:rsidP="006D33FA">
      <w:pPr>
        <w:spacing w:after="0"/>
        <w:jc w:val="both"/>
        <w:rPr>
          <w:rFonts w:ascii="Arial" w:hAnsi="Arial" w:cs="Arial"/>
          <w:sz w:val="24"/>
          <w:szCs w:val="24"/>
        </w:rPr>
      </w:pPr>
      <w:r w:rsidRPr="00A204E7">
        <w:rPr>
          <w:rFonts w:ascii="Arial" w:hAnsi="Arial" w:cs="Arial"/>
          <w:sz w:val="24"/>
          <w:szCs w:val="24"/>
        </w:rPr>
        <w:t>Diese Änderung tritt rückwirkend zum 1. März 2020 in Kraft.</w:t>
      </w:r>
    </w:p>
    <w:p w:rsidR="007C446C" w:rsidRPr="00A204E7" w:rsidRDefault="007C446C" w:rsidP="00A204E7">
      <w:pPr>
        <w:spacing w:after="0"/>
        <w:rPr>
          <w:rFonts w:ascii="Arial" w:hAnsi="Arial" w:cs="Arial"/>
          <w:sz w:val="24"/>
          <w:szCs w:val="24"/>
        </w:rPr>
      </w:pPr>
    </w:p>
    <w:p w:rsidR="006C18DB" w:rsidRDefault="006C18DB" w:rsidP="00A204E7">
      <w:pPr>
        <w:spacing w:after="0"/>
        <w:rPr>
          <w:rFonts w:ascii="Arial" w:hAnsi="Arial" w:cs="Arial"/>
          <w:b/>
          <w:sz w:val="24"/>
          <w:szCs w:val="24"/>
        </w:rPr>
      </w:pPr>
    </w:p>
    <w:p w:rsidR="007C446C" w:rsidRPr="00A204E7" w:rsidRDefault="007C446C" w:rsidP="000F38D0">
      <w:pPr>
        <w:spacing w:after="0"/>
        <w:rPr>
          <w:rFonts w:ascii="Arial" w:hAnsi="Arial" w:cs="Arial"/>
          <w:b/>
          <w:sz w:val="24"/>
          <w:szCs w:val="24"/>
        </w:rPr>
      </w:pPr>
      <w:r w:rsidRPr="00A204E7">
        <w:rPr>
          <w:rFonts w:ascii="Arial" w:hAnsi="Arial" w:cs="Arial"/>
          <w:b/>
          <w:sz w:val="24"/>
          <w:szCs w:val="24"/>
        </w:rPr>
        <w:t>Hinweis:</w:t>
      </w:r>
    </w:p>
    <w:p w:rsidR="007C446C" w:rsidRPr="00A204E7" w:rsidRDefault="007C446C" w:rsidP="000F38D0">
      <w:pPr>
        <w:spacing w:after="0"/>
        <w:rPr>
          <w:rFonts w:ascii="Arial" w:hAnsi="Arial" w:cs="Arial"/>
          <w:b/>
          <w:sz w:val="24"/>
          <w:szCs w:val="24"/>
        </w:rPr>
      </w:pPr>
    </w:p>
    <w:p w:rsidR="007C446C" w:rsidRDefault="007C446C" w:rsidP="000F38D0">
      <w:pPr>
        <w:autoSpaceDE w:val="0"/>
        <w:autoSpaceDN w:val="0"/>
        <w:adjustRightInd w:val="0"/>
        <w:spacing w:after="0"/>
        <w:jc w:val="both"/>
        <w:rPr>
          <w:rFonts w:ascii="Arial" w:hAnsi="Arial" w:cs="Arial"/>
          <w:sz w:val="24"/>
          <w:szCs w:val="24"/>
        </w:rPr>
      </w:pPr>
      <w:r w:rsidRPr="00A204E7">
        <w:rPr>
          <w:rFonts w:ascii="Arial" w:hAnsi="Arial" w:cs="Arial"/>
          <w:sz w:val="24"/>
          <w:szCs w:val="24"/>
        </w:rPr>
        <w:t xml:space="preserve">Die Bestimmung des § 19 Absatz 5 ABD Teil A, 1. sieht vor, dass die zuschlagspflichtigen Arbeiten und die Höhe der Zuschläge gesondert geregelt werden. Bis zum Inkrafttreten einer entsprechenden </w:t>
      </w:r>
      <w:r w:rsidRPr="00A204E7">
        <w:rPr>
          <w:rFonts w:ascii="Arial" w:hAnsi="Arial" w:cs="Arial"/>
          <w:sz w:val="24"/>
          <w:szCs w:val="24"/>
        </w:rPr>
        <w:lastRenderedPageBreak/>
        <w:t>Regelung gelten die Regelungen über die Höhe der Lohnzuschläge gemäß Teil B, 5.1. und 5.2. in der bis zum 30.09.2005 geltenden Fassung fort.</w:t>
      </w:r>
    </w:p>
    <w:p w:rsidR="003B27A6" w:rsidRPr="00A204E7" w:rsidRDefault="003B27A6" w:rsidP="000F38D0">
      <w:pPr>
        <w:autoSpaceDE w:val="0"/>
        <w:autoSpaceDN w:val="0"/>
        <w:adjustRightInd w:val="0"/>
        <w:spacing w:after="0"/>
        <w:jc w:val="both"/>
        <w:rPr>
          <w:rFonts w:ascii="Arial" w:hAnsi="Arial" w:cs="Arial"/>
          <w:sz w:val="24"/>
          <w:szCs w:val="24"/>
        </w:rPr>
      </w:pPr>
    </w:p>
    <w:p w:rsidR="007C446C" w:rsidRPr="00A204E7" w:rsidRDefault="007C446C" w:rsidP="000F38D0">
      <w:pPr>
        <w:autoSpaceDE w:val="0"/>
        <w:autoSpaceDN w:val="0"/>
        <w:adjustRightInd w:val="0"/>
        <w:spacing w:after="0"/>
        <w:jc w:val="both"/>
        <w:rPr>
          <w:rFonts w:ascii="Arial" w:hAnsi="Arial" w:cs="Arial"/>
          <w:sz w:val="24"/>
          <w:szCs w:val="24"/>
        </w:rPr>
      </w:pPr>
      <w:r w:rsidRPr="00A204E7">
        <w:rPr>
          <w:rFonts w:ascii="Arial" w:hAnsi="Arial" w:cs="Arial"/>
          <w:sz w:val="24"/>
          <w:szCs w:val="24"/>
        </w:rPr>
        <w:t>Der letzte Monatslohntarifvertrag Nr. 5 zum MTArb vom 31.01.2003 beinhaltet u.a., dass die Beme</w:t>
      </w:r>
      <w:r w:rsidRPr="00A204E7">
        <w:rPr>
          <w:rFonts w:ascii="Arial" w:hAnsi="Arial" w:cs="Arial"/>
          <w:sz w:val="24"/>
          <w:szCs w:val="24"/>
        </w:rPr>
        <w:t>s</w:t>
      </w:r>
      <w:r w:rsidRPr="00A204E7">
        <w:rPr>
          <w:rFonts w:ascii="Arial" w:hAnsi="Arial" w:cs="Arial"/>
          <w:sz w:val="24"/>
          <w:szCs w:val="24"/>
        </w:rPr>
        <w:t>sungsgrundlage für die Lohnzuschläge nach dem TVZ zum MTL II vom 1. Mai 2004 an 6,11 € beträgt.</w:t>
      </w:r>
    </w:p>
    <w:p w:rsidR="007C446C" w:rsidRDefault="007C446C" w:rsidP="000F38D0">
      <w:pPr>
        <w:spacing w:after="0"/>
        <w:jc w:val="both"/>
        <w:rPr>
          <w:rFonts w:ascii="Arial" w:hAnsi="Arial" w:cs="Arial"/>
          <w:sz w:val="24"/>
          <w:szCs w:val="24"/>
        </w:rPr>
      </w:pPr>
      <w:r w:rsidRPr="00A204E7">
        <w:rPr>
          <w:rFonts w:ascii="Arial" w:hAnsi="Arial" w:cs="Arial"/>
          <w:sz w:val="24"/>
          <w:szCs w:val="24"/>
        </w:rPr>
        <w:t>In der 137. Vollversammlung hat die Mitarbeiterseite darauf hingewiesen, dass in der Präambel zum ABD festgelegt worden ist, dass sich die weitere Gestaltung des ABD am TVöD-Fassung VKA für die Beschäftigten der Arbeitgeber, die Mitglieder des KAV Bayern sind, orientiert. Die gesamte Gesta</w:t>
      </w:r>
      <w:r w:rsidRPr="00A204E7">
        <w:rPr>
          <w:rFonts w:ascii="Arial" w:hAnsi="Arial" w:cs="Arial"/>
          <w:sz w:val="24"/>
          <w:szCs w:val="24"/>
        </w:rPr>
        <w:t>l</w:t>
      </w:r>
      <w:r w:rsidRPr="00A204E7">
        <w:rPr>
          <w:rFonts w:ascii="Arial" w:hAnsi="Arial" w:cs="Arial"/>
          <w:sz w:val="24"/>
          <w:szCs w:val="24"/>
        </w:rPr>
        <w:t>tung erfolgt auf den in der Präambel genannten Grundlagen, soweit kirchenspezifische Gründe dem nicht entgegenstehen. Dies bedeute, dass nach Vorliegen eines neuen Tarifvertrages mit geände</w:t>
      </w:r>
      <w:r w:rsidRPr="00A204E7">
        <w:rPr>
          <w:rFonts w:ascii="Arial" w:hAnsi="Arial" w:cs="Arial"/>
          <w:sz w:val="24"/>
          <w:szCs w:val="24"/>
        </w:rPr>
        <w:t>r</w:t>
      </w:r>
      <w:r w:rsidRPr="00A204E7">
        <w:rPr>
          <w:rFonts w:ascii="Arial" w:hAnsi="Arial" w:cs="Arial"/>
          <w:sz w:val="24"/>
          <w:szCs w:val="24"/>
        </w:rPr>
        <w:t xml:space="preserve">ten Regelungen </w:t>
      </w:r>
      <w:r w:rsidRPr="00A204E7">
        <w:rPr>
          <w:rFonts w:ascii="Arial" w:hAnsi="Arial" w:cs="Arial"/>
          <w:color w:val="000000"/>
          <w:sz w:val="24"/>
          <w:szCs w:val="24"/>
        </w:rPr>
        <w:t>über die zuschlagspflichtigen Arbe</w:t>
      </w:r>
      <w:r w:rsidRPr="00A204E7">
        <w:rPr>
          <w:rFonts w:ascii="Arial" w:hAnsi="Arial" w:cs="Arial"/>
          <w:color w:val="000000"/>
          <w:sz w:val="24"/>
          <w:szCs w:val="24"/>
        </w:rPr>
        <w:t>i</w:t>
      </w:r>
      <w:r w:rsidRPr="00A204E7">
        <w:rPr>
          <w:rFonts w:ascii="Arial" w:hAnsi="Arial" w:cs="Arial"/>
          <w:color w:val="000000"/>
          <w:sz w:val="24"/>
          <w:szCs w:val="24"/>
        </w:rPr>
        <w:t xml:space="preserve">ten und über die Höhe der Erschwerniszuschläge </w:t>
      </w:r>
      <w:r w:rsidRPr="00A204E7">
        <w:rPr>
          <w:rFonts w:ascii="Arial" w:hAnsi="Arial" w:cs="Arial"/>
          <w:sz w:val="24"/>
          <w:szCs w:val="24"/>
        </w:rPr>
        <w:t>die Kommission zu entscheiden habe, ob sie im Bereich der Erschwerniszuschläge in Zukunft nach dem System des TVöD Bund oder nach dem Sy</w:t>
      </w:r>
      <w:r w:rsidRPr="00A204E7">
        <w:rPr>
          <w:rFonts w:ascii="Arial" w:hAnsi="Arial" w:cs="Arial"/>
          <w:sz w:val="24"/>
          <w:szCs w:val="24"/>
        </w:rPr>
        <w:t>s</w:t>
      </w:r>
      <w:r w:rsidRPr="00A204E7">
        <w:rPr>
          <w:rFonts w:ascii="Arial" w:hAnsi="Arial" w:cs="Arial"/>
          <w:sz w:val="24"/>
          <w:szCs w:val="24"/>
        </w:rPr>
        <w:t>tem des TVöD – Fassung VKA verfahren will.</w:t>
      </w:r>
    </w:p>
    <w:p w:rsidR="00981635" w:rsidRPr="00A204E7" w:rsidRDefault="00981635" w:rsidP="000F38D0">
      <w:pPr>
        <w:spacing w:after="0"/>
        <w:jc w:val="both"/>
        <w:rPr>
          <w:rFonts w:ascii="Arial" w:hAnsi="Arial" w:cs="Arial"/>
          <w:color w:val="000000"/>
          <w:sz w:val="24"/>
          <w:szCs w:val="24"/>
        </w:rPr>
      </w:pPr>
    </w:p>
    <w:p w:rsidR="007C446C" w:rsidRDefault="007C446C" w:rsidP="000F38D0">
      <w:pPr>
        <w:spacing w:after="0"/>
        <w:jc w:val="both"/>
        <w:rPr>
          <w:rFonts w:ascii="Arial" w:hAnsi="Arial" w:cs="Arial"/>
          <w:sz w:val="24"/>
          <w:szCs w:val="24"/>
        </w:rPr>
      </w:pPr>
      <w:r w:rsidRPr="00A204E7">
        <w:rPr>
          <w:rFonts w:ascii="Arial" w:hAnsi="Arial" w:cs="Arial"/>
          <w:sz w:val="24"/>
          <w:szCs w:val="24"/>
        </w:rPr>
        <w:t>Nach § 19 Absatz 4 TVöD sind die im TVöD neu zu regelnden Erschwerniszuschläge gekoppelt an das monatliche Tabellenentgelt. Die Erschwernisz</w:t>
      </w:r>
      <w:r w:rsidRPr="00A204E7">
        <w:rPr>
          <w:rFonts w:ascii="Arial" w:hAnsi="Arial" w:cs="Arial"/>
          <w:sz w:val="24"/>
          <w:szCs w:val="24"/>
        </w:rPr>
        <w:t>u</w:t>
      </w:r>
      <w:r w:rsidRPr="00A204E7">
        <w:rPr>
          <w:rFonts w:ascii="Arial" w:hAnsi="Arial" w:cs="Arial"/>
          <w:sz w:val="24"/>
          <w:szCs w:val="24"/>
        </w:rPr>
        <w:t xml:space="preserve">schläge nehmen nach der im TVöD enthaltenen </w:t>
      </w:r>
      <w:r w:rsidRPr="00A204E7">
        <w:rPr>
          <w:rFonts w:ascii="Arial" w:hAnsi="Arial" w:cs="Arial"/>
          <w:sz w:val="24"/>
          <w:szCs w:val="24"/>
        </w:rPr>
        <w:lastRenderedPageBreak/>
        <w:t>Grundsatzregelung somit an allgemeinen Entgel</w:t>
      </w:r>
      <w:r w:rsidRPr="00A204E7">
        <w:rPr>
          <w:rFonts w:ascii="Arial" w:hAnsi="Arial" w:cs="Arial"/>
          <w:sz w:val="24"/>
          <w:szCs w:val="24"/>
        </w:rPr>
        <w:t>t</w:t>
      </w:r>
      <w:r w:rsidRPr="00A204E7">
        <w:rPr>
          <w:rFonts w:ascii="Arial" w:hAnsi="Arial" w:cs="Arial"/>
          <w:sz w:val="24"/>
          <w:szCs w:val="24"/>
        </w:rPr>
        <w:t>steigerungen teil.</w:t>
      </w:r>
    </w:p>
    <w:p w:rsidR="00121B94" w:rsidRPr="00A204E7" w:rsidRDefault="00121B94" w:rsidP="000F38D0">
      <w:pPr>
        <w:spacing w:after="0"/>
        <w:jc w:val="both"/>
        <w:rPr>
          <w:rFonts w:ascii="Arial" w:hAnsi="Arial" w:cs="Arial"/>
          <w:sz w:val="24"/>
          <w:szCs w:val="24"/>
        </w:rPr>
      </w:pPr>
    </w:p>
    <w:p w:rsidR="007C446C" w:rsidRDefault="007C446C" w:rsidP="000F38D0">
      <w:pPr>
        <w:spacing w:after="0"/>
        <w:jc w:val="both"/>
        <w:rPr>
          <w:rFonts w:ascii="Arial" w:hAnsi="Arial" w:cs="Arial"/>
          <w:sz w:val="24"/>
          <w:szCs w:val="24"/>
        </w:rPr>
      </w:pPr>
      <w:r w:rsidRPr="00A204E7">
        <w:rPr>
          <w:rFonts w:ascii="Arial" w:hAnsi="Arial" w:cs="Arial"/>
          <w:sz w:val="24"/>
          <w:szCs w:val="24"/>
        </w:rPr>
        <w:t>Mit der Tarifänderung 2008 wurde - davon abwe</w:t>
      </w:r>
      <w:r w:rsidRPr="00A204E7">
        <w:rPr>
          <w:rFonts w:ascii="Arial" w:hAnsi="Arial" w:cs="Arial"/>
          <w:sz w:val="24"/>
          <w:szCs w:val="24"/>
        </w:rPr>
        <w:t>i</w:t>
      </w:r>
      <w:r w:rsidRPr="00A204E7">
        <w:rPr>
          <w:rFonts w:ascii="Arial" w:hAnsi="Arial" w:cs="Arial"/>
          <w:sz w:val="24"/>
          <w:szCs w:val="24"/>
        </w:rPr>
        <w:t>chend - vereinbart, dass eine Anpassung der bish</w:t>
      </w:r>
      <w:r w:rsidRPr="00A204E7">
        <w:rPr>
          <w:rFonts w:ascii="Arial" w:hAnsi="Arial" w:cs="Arial"/>
          <w:sz w:val="24"/>
          <w:szCs w:val="24"/>
        </w:rPr>
        <w:t>e</w:t>
      </w:r>
      <w:r w:rsidRPr="00A204E7">
        <w:rPr>
          <w:rFonts w:ascii="Arial" w:hAnsi="Arial" w:cs="Arial"/>
          <w:sz w:val="24"/>
          <w:szCs w:val="24"/>
        </w:rPr>
        <w:t>rigen Erschwerniszuschläge bei allgemeinen En</w:t>
      </w:r>
      <w:r w:rsidRPr="00A204E7">
        <w:rPr>
          <w:rFonts w:ascii="Arial" w:hAnsi="Arial" w:cs="Arial"/>
          <w:sz w:val="24"/>
          <w:szCs w:val="24"/>
        </w:rPr>
        <w:t>t</w:t>
      </w:r>
      <w:r w:rsidRPr="00A204E7">
        <w:rPr>
          <w:rFonts w:ascii="Arial" w:hAnsi="Arial" w:cs="Arial"/>
          <w:sz w:val="24"/>
          <w:szCs w:val="24"/>
        </w:rPr>
        <w:t>gelterhöhungen bis zum Inkrafttreten der neuen Eingruppierungsvorschriften im TVöD (der neuen Entgeltordnung) ausschließlich auf der Ebene der landesbezirklichen Regelung, nicht aber auf Bu</w:t>
      </w:r>
      <w:r w:rsidRPr="00A204E7">
        <w:rPr>
          <w:rFonts w:ascii="Arial" w:hAnsi="Arial" w:cs="Arial"/>
          <w:sz w:val="24"/>
          <w:szCs w:val="24"/>
        </w:rPr>
        <w:t>n</w:t>
      </w:r>
      <w:r w:rsidRPr="00A204E7">
        <w:rPr>
          <w:rFonts w:ascii="Arial" w:hAnsi="Arial" w:cs="Arial"/>
          <w:sz w:val="24"/>
          <w:szCs w:val="24"/>
        </w:rPr>
        <w:t>desebene erfolgt (Protokollerklärung zu § 23 Abs. 1 TVÜ-VKA). Bis zur Vereinbarung neuer landesb</w:t>
      </w:r>
      <w:r w:rsidRPr="00A204E7">
        <w:rPr>
          <w:rFonts w:ascii="Arial" w:hAnsi="Arial" w:cs="Arial"/>
          <w:sz w:val="24"/>
          <w:szCs w:val="24"/>
        </w:rPr>
        <w:t>e</w:t>
      </w:r>
      <w:r w:rsidRPr="00A204E7">
        <w:rPr>
          <w:rFonts w:ascii="Arial" w:hAnsi="Arial" w:cs="Arial"/>
          <w:sz w:val="24"/>
          <w:szCs w:val="24"/>
        </w:rPr>
        <w:t>zirklicher Tarifregelungen besteht nur Anspruch auf die Erschwerniszuschläge in bisheriger Höhe.</w:t>
      </w:r>
    </w:p>
    <w:p w:rsidR="008D15A1" w:rsidRPr="00A204E7" w:rsidRDefault="008D15A1" w:rsidP="000F38D0">
      <w:pPr>
        <w:spacing w:after="0"/>
        <w:jc w:val="both"/>
        <w:rPr>
          <w:rFonts w:ascii="Arial" w:hAnsi="Arial" w:cs="Arial"/>
          <w:sz w:val="24"/>
          <w:szCs w:val="24"/>
        </w:rPr>
      </w:pPr>
    </w:p>
    <w:p w:rsidR="00380497" w:rsidRDefault="007C446C" w:rsidP="00380497">
      <w:pPr>
        <w:pStyle w:val="CM47"/>
        <w:jc w:val="both"/>
        <w:rPr>
          <w:rFonts w:cs="Arial"/>
          <w:color w:val="000000"/>
        </w:rPr>
      </w:pPr>
      <w:r w:rsidRPr="00A204E7">
        <w:rPr>
          <w:rFonts w:cs="Arial"/>
          <w:color w:val="000000"/>
        </w:rPr>
        <w:t>In der Folge der Tarifrunde 2018 (Tarifeinigung vom 18. April 2018) haben die Tarifvertragsparteien auf Landesebene in Bayern über die Dynamisierung der Erschwerniszuschläge verhandelt und am 28. A</w:t>
      </w:r>
      <w:r w:rsidRPr="00A204E7">
        <w:rPr>
          <w:rFonts w:cs="Arial"/>
          <w:color w:val="000000"/>
        </w:rPr>
        <w:t>u</w:t>
      </w:r>
      <w:r w:rsidRPr="00A204E7">
        <w:rPr>
          <w:rFonts w:cs="Arial"/>
          <w:color w:val="000000"/>
        </w:rPr>
        <w:t>gust 2018 eine Einigung erzielt. Die Erschwernisz</w:t>
      </w:r>
      <w:r w:rsidRPr="00A204E7">
        <w:rPr>
          <w:rFonts w:cs="Arial"/>
          <w:color w:val="000000"/>
        </w:rPr>
        <w:t>u</w:t>
      </w:r>
      <w:r w:rsidRPr="00A204E7">
        <w:rPr>
          <w:rFonts w:cs="Arial"/>
          <w:color w:val="000000"/>
        </w:rPr>
        <w:t>schläge sollen entsprechend des ersten Erh</w:t>
      </w:r>
      <w:r w:rsidRPr="00A204E7">
        <w:rPr>
          <w:rFonts w:cs="Arial"/>
          <w:color w:val="000000"/>
        </w:rPr>
        <w:t>ö</w:t>
      </w:r>
      <w:r w:rsidRPr="00A204E7">
        <w:rPr>
          <w:rFonts w:cs="Arial"/>
          <w:color w:val="000000"/>
        </w:rPr>
        <w:t xml:space="preserve">hungsschrittes der Tarifrunde 2018 zum 01.03.2018 um 3,19 % erhöht werden. </w:t>
      </w:r>
    </w:p>
    <w:p w:rsidR="00380497" w:rsidRPr="00380497" w:rsidRDefault="00380497" w:rsidP="00380497">
      <w:pPr>
        <w:spacing w:after="0"/>
        <w:rPr>
          <w:sz w:val="24"/>
          <w:szCs w:val="24"/>
          <w:lang w:eastAsia="de-DE"/>
        </w:rPr>
      </w:pPr>
    </w:p>
    <w:p w:rsidR="007C446C" w:rsidRPr="00236926" w:rsidRDefault="007C446C" w:rsidP="00380497">
      <w:pPr>
        <w:pStyle w:val="CM47"/>
        <w:jc w:val="both"/>
        <w:rPr>
          <w:rFonts w:asciiTheme="minorHAnsi" w:eastAsiaTheme="minorHAnsi" w:hAnsiTheme="minorHAnsi" w:cs="Arial"/>
          <w:i/>
        </w:rPr>
      </w:pPr>
      <w:r w:rsidRPr="00A204E7">
        <w:rPr>
          <w:rFonts w:cs="Arial"/>
          <w:color w:val="000000"/>
        </w:rPr>
        <w:t>Zwischenzeitlich wurde ein 15. Landesbezirklicher Tarifvertrag zu § 23 Abs. 1 TVÜ-VKA abgeschlo</w:t>
      </w:r>
      <w:r w:rsidRPr="00A204E7">
        <w:rPr>
          <w:rFonts w:cs="Arial"/>
          <w:color w:val="000000"/>
        </w:rPr>
        <w:t>s</w:t>
      </w:r>
      <w:r w:rsidRPr="00A204E7">
        <w:rPr>
          <w:rFonts w:cs="Arial"/>
          <w:color w:val="000000"/>
        </w:rPr>
        <w:t>sen, der die Dynamisierung der Erschwernisz</w:t>
      </w:r>
      <w:r w:rsidRPr="00A204E7">
        <w:rPr>
          <w:rFonts w:cs="Arial"/>
          <w:color w:val="000000"/>
        </w:rPr>
        <w:t>u</w:t>
      </w:r>
      <w:r w:rsidRPr="00A204E7">
        <w:rPr>
          <w:rFonts w:cs="Arial"/>
          <w:color w:val="000000"/>
        </w:rPr>
        <w:t>schläge für die Zeit vom 01.03.2020 bis 31.08.2020 regelt.</w:t>
      </w:r>
    </w:p>
    <w:p w:rsidR="007C446C" w:rsidRPr="00236926" w:rsidRDefault="007C446C" w:rsidP="007C446C">
      <w:pPr>
        <w:rPr>
          <w:rFonts w:cs="Arial"/>
          <w:i/>
        </w:rPr>
      </w:pPr>
      <w:r w:rsidRPr="00236926">
        <w:rPr>
          <w:rFonts w:cs="Arial"/>
          <w:i/>
        </w:rPr>
        <w:br w:type="page"/>
      </w:r>
    </w:p>
    <w:p w:rsidR="00B959E7" w:rsidRPr="00B959E7" w:rsidRDefault="00B959E7" w:rsidP="00B959E7">
      <w:pPr>
        <w:spacing w:after="0"/>
        <w:jc w:val="center"/>
        <w:rPr>
          <w:rFonts w:ascii="Arial" w:hAnsi="Arial" w:cs="Arial"/>
          <w:b/>
          <w:sz w:val="24"/>
          <w:szCs w:val="24"/>
        </w:rPr>
      </w:pPr>
      <w:r w:rsidRPr="00B959E7">
        <w:rPr>
          <w:rFonts w:ascii="Arial" w:hAnsi="Arial" w:cs="Arial"/>
          <w:b/>
          <w:sz w:val="24"/>
          <w:szCs w:val="24"/>
        </w:rPr>
        <w:lastRenderedPageBreak/>
        <w:t>§ 1 ABD (Allgemeiner Geltungsbereich)</w:t>
      </w:r>
    </w:p>
    <w:p w:rsidR="00FC675E" w:rsidRDefault="00B959E7" w:rsidP="00B959E7">
      <w:pPr>
        <w:spacing w:after="0"/>
        <w:jc w:val="center"/>
        <w:rPr>
          <w:rFonts w:ascii="Arial" w:hAnsi="Arial" w:cs="Arial"/>
          <w:sz w:val="24"/>
          <w:szCs w:val="24"/>
        </w:rPr>
      </w:pPr>
      <w:r w:rsidRPr="00B959E7">
        <w:rPr>
          <w:rFonts w:ascii="Arial" w:hAnsi="Arial" w:cs="Arial"/>
          <w:sz w:val="24"/>
          <w:szCs w:val="24"/>
        </w:rPr>
        <w:t xml:space="preserve">hier: Anwendung des Tarifvertrags des </w:t>
      </w:r>
    </w:p>
    <w:p w:rsidR="00B959E7" w:rsidRPr="00B959E7" w:rsidRDefault="00B959E7" w:rsidP="00B959E7">
      <w:pPr>
        <w:spacing w:after="0"/>
        <w:jc w:val="center"/>
        <w:rPr>
          <w:rFonts w:ascii="Arial" w:hAnsi="Arial" w:cs="Arial"/>
          <w:sz w:val="24"/>
          <w:szCs w:val="24"/>
        </w:rPr>
      </w:pPr>
      <w:r w:rsidRPr="00B959E7">
        <w:rPr>
          <w:rFonts w:ascii="Arial" w:hAnsi="Arial" w:cs="Arial"/>
          <w:sz w:val="24"/>
          <w:szCs w:val="24"/>
        </w:rPr>
        <w:t>Buchhandels und der Verlage in Bayern</w:t>
      </w:r>
    </w:p>
    <w:p w:rsidR="00B959E7" w:rsidRPr="00B959E7" w:rsidRDefault="00B959E7" w:rsidP="00B959E7">
      <w:pPr>
        <w:spacing w:after="0"/>
        <w:jc w:val="center"/>
        <w:rPr>
          <w:rFonts w:ascii="Arial" w:hAnsi="Arial" w:cs="Arial"/>
          <w:b/>
          <w:sz w:val="24"/>
          <w:szCs w:val="24"/>
        </w:rPr>
      </w:pPr>
    </w:p>
    <w:p w:rsidR="00B959E7" w:rsidRPr="00B959E7" w:rsidRDefault="00B959E7" w:rsidP="00B959E7">
      <w:pPr>
        <w:spacing w:after="0"/>
        <w:jc w:val="center"/>
        <w:rPr>
          <w:rFonts w:ascii="Arial" w:hAnsi="Arial" w:cs="Arial"/>
          <w:b/>
          <w:sz w:val="24"/>
          <w:szCs w:val="24"/>
        </w:rPr>
      </w:pPr>
      <w:r w:rsidRPr="00B959E7">
        <w:rPr>
          <w:rFonts w:ascii="Arial" w:hAnsi="Arial" w:cs="Arial"/>
          <w:b/>
          <w:sz w:val="24"/>
          <w:szCs w:val="24"/>
        </w:rPr>
        <w:t>Artikel 1</w:t>
      </w:r>
    </w:p>
    <w:p w:rsidR="0079203E" w:rsidRDefault="00B959E7" w:rsidP="00B959E7">
      <w:pPr>
        <w:spacing w:after="0"/>
        <w:jc w:val="center"/>
        <w:rPr>
          <w:rFonts w:ascii="Arial" w:hAnsi="Arial" w:cs="Arial"/>
          <w:b/>
          <w:sz w:val="24"/>
          <w:szCs w:val="24"/>
        </w:rPr>
      </w:pPr>
      <w:r w:rsidRPr="00B959E7">
        <w:rPr>
          <w:rFonts w:ascii="Arial" w:hAnsi="Arial" w:cs="Arial"/>
          <w:b/>
          <w:sz w:val="24"/>
          <w:szCs w:val="24"/>
        </w:rPr>
        <w:t xml:space="preserve">Änderungen des ABD </w:t>
      </w:r>
    </w:p>
    <w:p w:rsidR="00B959E7" w:rsidRPr="00B959E7" w:rsidRDefault="00B959E7" w:rsidP="00B959E7">
      <w:pPr>
        <w:spacing w:after="0"/>
        <w:jc w:val="center"/>
        <w:rPr>
          <w:rFonts w:ascii="Arial" w:hAnsi="Arial" w:cs="Arial"/>
          <w:b/>
          <w:sz w:val="24"/>
          <w:szCs w:val="24"/>
        </w:rPr>
      </w:pPr>
      <w:r w:rsidRPr="00B959E7">
        <w:rPr>
          <w:rFonts w:ascii="Arial" w:hAnsi="Arial" w:cs="Arial"/>
          <w:b/>
          <w:sz w:val="24"/>
          <w:szCs w:val="24"/>
        </w:rPr>
        <w:t>(Allgemeiner Geltungsbereich)</w:t>
      </w:r>
    </w:p>
    <w:p w:rsidR="00B959E7" w:rsidRPr="00B959E7" w:rsidRDefault="00B959E7" w:rsidP="00B959E7">
      <w:pPr>
        <w:spacing w:after="0"/>
        <w:jc w:val="center"/>
        <w:rPr>
          <w:rFonts w:ascii="Arial" w:hAnsi="Arial" w:cs="Arial"/>
          <w:sz w:val="24"/>
          <w:szCs w:val="24"/>
        </w:rPr>
      </w:pPr>
    </w:p>
    <w:p w:rsidR="00B959E7" w:rsidRPr="00B959E7" w:rsidRDefault="00B959E7" w:rsidP="00B959E7">
      <w:pPr>
        <w:spacing w:after="0"/>
        <w:jc w:val="both"/>
        <w:rPr>
          <w:rFonts w:ascii="Arial" w:hAnsi="Arial" w:cs="Arial"/>
          <w:sz w:val="24"/>
          <w:szCs w:val="24"/>
        </w:rPr>
      </w:pPr>
      <w:r w:rsidRPr="00B959E7">
        <w:rPr>
          <w:rFonts w:ascii="Arial" w:hAnsi="Arial" w:cs="Arial"/>
          <w:sz w:val="24"/>
          <w:szCs w:val="24"/>
        </w:rPr>
        <w:t>Das ABD (Allgemeiner Geltungsbereich) wird wie folgt geändert:</w:t>
      </w:r>
    </w:p>
    <w:p w:rsidR="00B959E7" w:rsidRPr="00B959E7" w:rsidRDefault="00B959E7" w:rsidP="00B959E7">
      <w:pPr>
        <w:spacing w:after="0"/>
        <w:rPr>
          <w:rFonts w:ascii="Arial" w:hAnsi="Arial" w:cs="Arial"/>
          <w:sz w:val="24"/>
          <w:szCs w:val="24"/>
        </w:rPr>
      </w:pPr>
    </w:p>
    <w:p w:rsidR="00B959E7" w:rsidRPr="00B959E7" w:rsidRDefault="00B959E7" w:rsidP="00B959E7">
      <w:pPr>
        <w:spacing w:after="0"/>
        <w:jc w:val="both"/>
        <w:rPr>
          <w:rFonts w:ascii="Arial" w:hAnsi="Arial" w:cs="Arial"/>
          <w:sz w:val="24"/>
          <w:szCs w:val="24"/>
        </w:rPr>
      </w:pPr>
      <w:r w:rsidRPr="00B959E7">
        <w:rPr>
          <w:rFonts w:ascii="Arial" w:hAnsi="Arial" w:cs="Arial"/>
          <w:sz w:val="24"/>
          <w:szCs w:val="24"/>
        </w:rPr>
        <w:t>§ 1 wird wie folgt geändert:</w:t>
      </w:r>
    </w:p>
    <w:p w:rsidR="00B959E7" w:rsidRPr="00B959E7" w:rsidRDefault="00B959E7" w:rsidP="00B959E7">
      <w:pPr>
        <w:spacing w:after="0"/>
        <w:rPr>
          <w:rFonts w:ascii="Arial" w:hAnsi="Arial" w:cs="Arial"/>
          <w:sz w:val="24"/>
          <w:szCs w:val="24"/>
        </w:rPr>
      </w:pPr>
    </w:p>
    <w:p w:rsidR="00B959E7" w:rsidRPr="00B959E7" w:rsidRDefault="00B959E7" w:rsidP="00B959E7">
      <w:pPr>
        <w:pStyle w:val="Listenabsatz"/>
        <w:numPr>
          <w:ilvl w:val="0"/>
          <w:numId w:val="36"/>
        </w:numPr>
        <w:spacing w:line="276" w:lineRule="auto"/>
        <w:contextualSpacing/>
        <w:jc w:val="both"/>
        <w:rPr>
          <w:rFonts w:ascii="Arial" w:hAnsi="Arial" w:cs="Arial"/>
          <w:sz w:val="24"/>
          <w:szCs w:val="24"/>
        </w:rPr>
      </w:pPr>
      <w:r w:rsidRPr="00B959E7">
        <w:rPr>
          <w:rFonts w:ascii="Arial" w:hAnsi="Arial" w:cs="Arial"/>
          <w:sz w:val="24"/>
          <w:szCs w:val="24"/>
        </w:rPr>
        <w:t>In Absatz 8 wird folgender Satz 2 eingefügt: „Für Beschäftigte in Verlagen bei Instituten des geweihten Lebens bzw. Gesellschaften des apostolischen Lebens gelten der Mante</w:t>
      </w:r>
      <w:r w:rsidRPr="00B959E7">
        <w:rPr>
          <w:rFonts w:ascii="Arial" w:hAnsi="Arial" w:cs="Arial"/>
          <w:sz w:val="24"/>
          <w:szCs w:val="24"/>
        </w:rPr>
        <w:t>l</w:t>
      </w:r>
      <w:r w:rsidRPr="00B959E7">
        <w:rPr>
          <w:rFonts w:ascii="Arial" w:hAnsi="Arial" w:cs="Arial"/>
          <w:sz w:val="24"/>
          <w:szCs w:val="24"/>
        </w:rPr>
        <w:t>tarifvertrag für die Arbeitnehmer-/innen des Buchhandels und der Verlage in Bayern vom 1. Oktober 2010 sowie die ergänzenden T</w:t>
      </w:r>
      <w:r w:rsidRPr="00B959E7">
        <w:rPr>
          <w:rFonts w:ascii="Arial" w:hAnsi="Arial" w:cs="Arial"/>
          <w:sz w:val="24"/>
          <w:szCs w:val="24"/>
        </w:rPr>
        <w:t>a</w:t>
      </w:r>
      <w:r w:rsidRPr="00B959E7">
        <w:rPr>
          <w:rFonts w:ascii="Arial" w:hAnsi="Arial" w:cs="Arial"/>
          <w:sz w:val="24"/>
          <w:szCs w:val="24"/>
        </w:rPr>
        <w:t xml:space="preserve">rifverträge in der jeweils geltenden Fassung und die Regelungen der Teile D,1., D. 2. und D, 10d.“ </w:t>
      </w:r>
    </w:p>
    <w:p w:rsidR="00B959E7" w:rsidRPr="00B959E7" w:rsidRDefault="00B959E7" w:rsidP="00B959E7">
      <w:pPr>
        <w:pStyle w:val="Listenabsatz"/>
        <w:jc w:val="both"/>
        <w:rPr>
          <w:rFonts w:ascii="Arial" w:hAnsi="Arial" w:cs="Arial"/>
          <w:sz w:val="24"/>
          <w:szCs w:val="24"/>
        </w:rPr>
      </w:pPr>
    </w:p>
    <w:p w:rsidR="00B959E7" w:rsidRPr="00B959E7" w:rsidRDefault="00B959E7" w:rsidP="00B959E7">
      <w:pPr>
        <w:pStyle w:val="Listenabsatz"/>
        <w:numPr>
          <w:ilvl w:val="0"/>
          <w:numId w:val="36"/>
        </w:numPr>
        <w:spacing w:line="276" w:lineRule="auto"/>
        <w:contextualSpacing/>
        <w:jc w:val="both"/>
        <w:rPr>
          <w:rFonts w:ascii="Arial" w:hAnsi="Arial" w:cs="Arial"/>
          <w:sz w:val="24"/>
          <w:szCs w:val="24"/>
        </w:rPr>
      </w:pPr>
      <w:r w:rsidRPr="00B959E7">
        <w:rPr>
          <w:rFonts w:ascii="Arial" w:hAnsi="Arial" w:cs="Arial"/>
          <w:sz w:val="24"/>
          <w:szCs w:val="24"/>
        </w:rPr>
        <w:t>Nach den Worten „Protokollnotiz zu Absatz 8“ werden die Worte „Satz 1“ angefügt.</w:t>
      </w:r>
    </w:p>
    <w:p w:rsidR="00B959E7" w:rsidRDefault="00B959E7" w:rsidP="00B959E7">
      <w:pPr>
        <w:spacing w:after="0"/>
        <w:jc w:val="center"/>
        <w:rPr>
          <w:rFonts w:ascii="Arial" w:hAnsi="Arial" w:cs="Arial"/>
          <w:b/>
          <w:sz w:val="24"/>
          <w:szCs w:val="24"/>
        </w:rPr>
      </w:pPr>
    </w:p>
    <w:p w:rsidR="00A43D0D" w:rsidRDefault="00A43D0D" w:rsidP="00B959E7">
      <w:pPr>
        <w:spacing w:after="0"/>
        <w:jc w:val="center"/>
        <w:rPr>
          <w:rFonts w:ascii="Arial" w:hAnsi="Arial" w:cs="Arial"/>
          <w:b/>
          <w:sz w:val="24"/>
          <w:szCs w:val="24"/>
        </w:rPr>
      </w:pPr>
    </w:p>
    <w:p w:rsidR="00A43D0D" w:rsidRPr="00B959E7" w:rsidRDefault="00A43D0D" w:rsidP="00B959E7">
      <w:pPr>
        <w:spacing w:after="0"/>
        <w:jc w:val="center"/>
        <w:rPr>
          <w:rFonts w:ascii="Arial" w:hAnsi="Arial" w:cs="Arial"/>
          <w:b/>
          <w:sz w:val="24"/>
          <w:szCs w:val="24"/>
        </w:rPr>
      </w:pPr>
    </w:p>
    <w:p w:rsidR="00B959E7" w:rsidRPr="00B959E7" w:rsidRDefault="00B959E7" w:rsidP="00B959E7">
      <w:pPr>
        <w:spacing w:after="0"/>
        <w:jc w:val="center"/>
        <w:rPr>
          <w:rFonts w:ascii="Arial" w:hAnsi="Arial" w:cs="Arial"/>
          <w:b/>
          <w:sz w:val="24"/>
          <w:szCs w:val="24"/>
        </w:rPr>
      </w:pPr>
      <w:r w:rsidRPr="00B959E7">
        <w:rPr>
          <w:rFonts w:ascii="Arial" w:hAnsi="Arial" w:cs="Arial"/>
          <w:b/>
          <w:sz w:val="24"/>
          <w:szCs w:val="24"/>
        </w:rPr>
        <w:lastRenderedPageBreak/>
        <w:t>Artikel 2</w:t>
      </w:r>
    </w:p>
    <w:p w:rsidR="00B959E7" w:rsidRPr="00B959E7" w:rsidRDefault="00B959E7" w:rsidP="00B959E7">
      <w:pPr>
        <w:spacing w:after="0"/>
        <w:jc w:val="center"/>
        <w:rPr>
          <w:rFonts w:ascii="Arial" w:hAnsi="Arial" w:cs="Arial"/>
          <w:b/>
          <w:sz w:val="24"/>
          <w:szCs w:val="24"/>
        </w:rPr>
      </w:pPr>
      <w:r w:rsidRPr="00B959E7">
        <w:rPr>
          <w:rFonts w:ascii="Arial" w:hAnsi="Arial" w:cs="Arial"/>
          <w:b/>
          <w:sz w:val="24"/>
          <w:szCs w:val="24"/>
        </w:rPr>
        <w:t>Inkrafttreten</w:t>
      </w:r>
    </w:p>
    <w:p w:rsidR="00B959E7" w:rsidRPr="00B959E7" w:rsidRDefault="00B959E7" w:rsidP="00B959E7">
      <w:pPr>
        <w:spacing w:after="0"/>
        <w:jc w:val="center"/>
        <w:rPr>
          <w:rFonts w:ascii="Arial" w:hAnsi="Arial" w:cs="Arial"/>
          <w:b/>
          <w:sz w:val="24"/>
          <w:szCs w:val="24"/>
        </w:rPr>
      </w:pPr>
    </w:p>
    <w:p w:rsidR="00B959E7" w:rsidRPr="00B959E7" w:rsidRDefault="00B959E7" w:rsidP="00B959E7">
      <w:pPr>
        <w:spacing w:after="0"/>
        <w:jc w:val="both"/>
        <w:rPr>
          <w:rFonts w:ascii="Arial" w:hAnsi="Arial" w:cs="Arial"/>
          <w:sz w:val="24"/>
          <w:szCs w:val="24"/>
        </w:rPr>
      </w:pPr>
      <w:r w:rsidRPr="00B959E7">
        <w:rPr>
          <w:rFonts w:ascii="Arial" w:hAnsi="Arial" w:cs="Arial"/>
          <w:sz w:val="24"/>
          <w:szCs w:val="24"/>
        </w:rPr>
        <w:t>Diese Änderungen treten zum 1. November 2020 in Kraft.</w:t>
      </w:r>
    </w:p>
    <w:p w:rsidR="00B959E7" w:rsidRPr="00B959E7" w:rsidRDefault="00B959E7" w:rsidP="00B959E7">
      <w:pPr>
        <w:spacing w:after="0"/>
        <w:rPr>
          <w:rFonts w:ascii="Arial" w:hAnsi="Arial" w:cs="Arial"/>
          <w:sz w:val="24"/>
          <w:szCs w:val="24"/>
        </w:rPr>
      </w:pPr>
    </w:p>
    <w:p w:rsidR="00B959E7" w:rsidRPr="00B959E7" w:rsidRDefault="00B959E7" w:rsidP="00B959E7">
      <w:pPr>
        <w:spacing w:after="0"/>
        <w:rPr>
          <w:rFonts w:ascii="Arial" w:hAnsi="Arial" w:cs="Arial"/>
          <w:sz w:val="24"/>
          <w:szCs w:val="24"/>
        </w:rPr>
      </w:pPr>
    </w:p>
    <w:p w:rsidR="00B959E7" w:rsidRPr="00B959E7" w:rsidRDefault="00B959E7" w:rsidP="00B959E7">
      <w:pPr>
        <w:spacing w:after="0"/>
        <w:jc w:val="both"/>
        <w:rPr>
          <w:rFonts w:ascii="Arial" w:hAnsi="Arial" w:cs="Arial"/>
          <w:b/>
          <w:sz w:val="24"/>
          <w:szCs w:val="24"/>
        </w:rPr>
      </w:pPr>
      <w:r w:rsidRPr="00B959E7">
        <w:rPr>
          <w:rFonts w:ascii="Arial" w:hAnsi="Arial" w:cs="Arial"/>
          <w:b/>
          <w:sz w:val="24"/>
          <w:szCs w:val="24"/>
        </w:rPr>
        <w:t>Begründung:</w:t>
      </w:r>
    </w:p>
    <w:p w:rsidR="00B959E7" w:rsidRPr="00B959E7" w:rsidRDefault="00B959E7" w:rsidP="00B959E7">
      <w:pPr>
        <w:spacing w:after="0"/>
        <w:rPr>
          <w:rFonts w:ascii="Arial" w:hAnsi="Arial" w:cs="Arial"/>
          <w:b/>
          <w:sz w:val="24"/>
          <w:szCs w:val="24"/>
        </w:rPr>
      </w:pPr>
    </w:p>
    <w:p w:rsidR="00B959E7" w:rsidRDefault="00B959E7" w:rsidP="00B959E7">
      <w:pPr>
        <w:spacing w:after="0"/>
        <w:jc w:val="both"/>
        <w:rPr>
          <w:rFonts w:ascii="Arial" w:hAnsi="Arial" w:cs="Arial"/>
          <w:sz w:val="24"/>
          <w:szCs w:val="24"/>
        </w:rPr>
      </w:pPr>
      <w:r w:rsidRPr="00B959E7">
        <w:rPr>
          <w:rFonts w:ascii="Arial" w:hAnsi="Arial" w:cs="Arial"/>
          <w:sz w:val="24"/>
          <w:szCs w:val="24"/>
        </w:rPr>
        <w:t>Bei der im vergangenen Jahr bei den Ordensg</w:t>
      </w:r>
      <w:r w:rsidRPr="00B959E7">
        <w:rPr>
          <w:rFonts w:ascii="Arial" w:hAnsi="Arial" w:cs="Arial"/>
          <w:sz w:val="24"/>
          <w:szCs w:val="24"/>
        </w:rPr>
        <w:t>e</w:t>
      </w:r>
      <w:r w:rsidRPr="00B959E7">
        <w:rPr>
          <w:rFonts w:ascii="Arial" w:hAnsi="Arial" w:cs="Arial"/>
          <w:sz w:val="24"/>
          <w:szCs w:val="24"/>
        </w:rPr>
        <w:t>meinschaften durchgeführten Abfrage, welche T</w:t>
      </w:r>
      <w:r w:rsidRPr="00B959E7">
        <w:rPr>
          <w:rFonts w:ascii="Arial" w:hAnsi="Arial" w:cs="Arial"/>
          <w:sz w:val="24"/>
          <w:szCs w:val="24"/>
        </w:rPr>
        <w:t>a</w:t>
      </w:r>
      <w:r w:rsidRPr="00B959E7">
        <w:rPr>
          <w:rFonts w:ascii="Arial" w:hAnsi="Arial" w:cs="Arial"/>
          <w:sz w:val="24"/>
          <w:szCs w:val="24"/>
        </w:rPr>
        <w:t>rifverträge sie im Handwerks- und Handelsbereich anwenden, hatten die drei Orden, die eigene Verl</w:t>
      </w:r>
      <w:r w:rsidRPr="00B959E7">
        <w:rPr>
          <w:rFonts w:ascii="Arial" w:hAnsi="Arial" w:cs="Arial"/>
          <w:sz w:val="24"/>
          <w:szCs w:val="24"/>
        </w:rPr>
        <w:t>a</w:t>
      </w:r>
      <w:r w:rsidRPr="00B959E7">
        <w:rPr>
          <w:rFonts w:ascii="Arial" w:hAnsi="Arial" w:cs="Arial"/>
          <w:sz w:val="24"/>
          <w:szCs w:val="24"/>
        </w:rPr>
        <w:t>ge betreiben, die von ihnen angewandten Tarifve</w:t>
      </w:r>
      <w:r w:rsidRPr="00B959E7">
        <w:rPr>
          <w:rFonts w:ascii="Arial" w:hAnsi="Arial" w:cs="Arial"/>
          <w:sz w:val="24"/>
          <w:szCs w:val="24"/>
        </w:rPr>
        <w:t>r</w:t>
      </w:r>
      <w:r w:rsidRPr="00B959E7">
        <w:rPr>
          <w:rFonts w:ascii="Arial" w:hAnsi="Arial" w:cs="Arial"/>
          <w:sz w:val="24"/>
          <w:szCs w:val="24"/>
        </w:rPr>
        <w:t>träge des Buch</w:t>
      </w:r>
      <w:r w:rsidRPr="00B959E7">
        <w:rPr>
          <w:rFonts w:ascii="Arial" w:hAnsi="Arial" w:cs="Arial"/>
          <w:sz w:val="24"/>
          <w:szCs w:val="24"/>
        </w:rPr>
        <w:softHyphen/>
        <w:t>handels und der Verlage nicht ang</w:t>
      </w:r>
      <w:r w:rsidRPr="00B959E7">
        <w:rPr>
          <w:rFonts w:ascii="Arial" w:hAnsi="Arial" w:cs="Arial"/>
          <w:sz w:val="24"/>
          <w:szCs w:val="24"/>
        </w:rPr>
        <w:t>e</w:t>
      </w:r>
      <w:r w:rsidRPr="00B959E7">
        <w:rPr>
          <w:rFonts w:ascii="Arial" w:hAnsi="Arial" w:cs="Arial"/>
          <w:sz w:val="24"/>
          <w:szCs w:val="24"/>
        </w:rPr>
        <w:t>geben. Es stellte sich heraus, dass dies auf ein Missver</w:t>
      </w:r>
      <w:r w:rsidRPr="00B959E7">
        <w:rPr>
          <w:rFonts w:ascii="Arial" w:hAnsi="Arial" w:cs="Arial"/>
          <w:sz w:val="24"/>
          <w:szCs w:val="24"/>
        </w:rPr>
        <w:softHyphen/>
        <w:t>ständnis im Vorfeld im Rahmen der gefüh</w:t>
      </w:r>
      <w:r w:rsidRPr="00B959E7">
        <w:rPr>
          <w:rFonts w:ascii="Arial" w:hAnsi="Arial" w:cs="Arial"/>
          <w:sz w:val="24"/>
          <w:szCs w:val="24"/>
        </w:rPr>
        <w:t>r</w:t>
      </w:r>
      <w:r w:rsidRPr="00B959E7">
        <w:rPr>
          <w:rFonts w:ascii="Arial" w:hAnsi="Arial" w:cs="Arial"/>
          <w:sz w:val="24"/>
          <w:szCs w:val="24"/>
        </w:rPr>
        <w:t>ten Gespräche zurückzuführen ist, weil sie davon ausgingen, diese Tarifverträge würden ohnehin für alle Rechtsträger im Bereich des ABD überno</w:t>
      </w:r>
      <w:r w:rsidRPr="00B959E7">
        <w:rPr>
          <w:rFonts w:ascii="Arial" w:hAnsi="Arial" w:cs="Arial"/>
          <w:sz w:val="24"/>
          <w:szCs w:val="24"/>
        </w:rPr>
        <w:t>m</w:t>
      </w:r>
      <w:r w:rsidRPr="00B959E7">
        <w:rPr>
          <w:rFonts w:ascii="Arial" w:hAnsi="Arial" w:cs="Arial"/>
          <w:sz w:val="24"/>
          <w:szCs w:val="24"/>
        </w:rPr>
        <w:t>men. Dabei wurde nicht berück</w:t>
      </w:r>
      <w:r w:rsidRPr="00B959E7">
        <w:rPr>
          <w:rFonts w:ascii="Arial" w:hAnsi="Arial" w:cs="Arial"/>
          <w:sz w:val="24"/>
          <w:szCs w:val="24"/>
        </w:rPr>
        <w:softHyphen/>
        <w:t xml:space="preserve">sichtigt, dass diese Übernahme nur für Beschäftigte im Buchhandel vorgesehen war und auch so erfolgte. </w:t>
      </w:r>
    </w:p>
    <w:p w:rsidR="00B563CB" w:rsidRPr="00B959E7" w:rsidRDefault="00B563CB" w:rsidP="00B959E7">
      <w:pPr>
        <w:spacing w:after="0"/>
        <w:jc w:val="both"/>
        <w:rPr>
          <w:rFonts w:ascii="Arial" w:hAnsi="Arial" w:cs="Arial"/>
          <w:sz w:val="24"/>
          <w:szCs w:val="24"/>
        </w:rPr>
      </w:pPr>
    </w:p>
    <w:p w:rsidR="00B959E7" w:rsidRPr="00B959E7" w:rsidRDefault="00B959E7" w:rsidP="00B959E7">
      <w:pPr>
        <w:spacing w:after="0"/>
        <w:jc w:val="both"/>
        <w:rPr>
          <w:rFonts w:ascii="Arial" w:hAnsi="Arial" w:cs="Arial"/>
          <w:sz w:val="24"/>
          <w:szCs w:val="24"/>
        </w:rPr>
      </w:pPr>
      <w:r w:rsidRPr="00B959E7">
        <w:rPr>
          <w:rFonts w:ascii="Arial" w:hAnsi="Arial" w:cs="Arial"/>
          <w:sz w:val="24"/>
          <w:szCs w:val="24"/>
        </w:rPr>
        <w:t>Die drei Ordensgemeinschaften bitten deshalb, im Absatz 8 die Geltung der Tarifverträge des Buc</w:t>
      </w:r>
      <w:r w:rsidRPr="00B959E7">
        <w:rPr>
          <w:rFonts w:ascii="Arial" w:hAnsi="Arial" w:cs="Arial"/>
          <w:sz w:val="24"/>
          <w:szCs w:val="24"/>
        </w:rPr>
        <w:t>h</w:t>
      </w:r>
      <w:r w:rsidRPr="00B959E7">
        <w:rPr>
          <w:rFonts w:ascii="Arial" w:hAnsi="Arial" w:cs="Arial"/>
          <w:sz w:val="24"/>
          <w:szCs w:val="24"/>
        </w:rPr>
        <w:t>handels und der Verlage in Bayern zwischen dem Arbeitgeberverband der Verlage und Buchhandlu</w:t>
      </w:r>
      <w:r w:rsidRPr="00B959E7">
        <w:rPr>
          <w:rFonts w:ascii="Arial" w:hAnsi="Arial" w:cs="Arial"/>
          <w:sz w:val="24"/>
          <w:szCs w:val="24"/>
        </w:rPr>
        <w:t>n</w:t>
      </w:r>
      <w:r w:rsidRPr="00B959E7">
        <w:rPr>
          <w:rFonts w:ascii="Arial" w:hAnsi="Arial" w:cs="Arial"/>
          <w:sz w:val="24"/>
          <w:szCs w:val="24"/>
        </w:rPr>
        <w:t>gen in Bayern e.V. und ver.di Vereinte Dienstlei</w:t>
      </w:r>
      <w:r w:rsidRPr="00B959E7">
        <w:rPr>
          <w:rFonts w:ascii="Arial" w:hAnsi="Arial" w:cs="Arial"/>
          <w:sz w:val="24"/>
          <w:szCs w:val="24"/>
        </w:rPr>
        <w:t>s</w:t>
      </w:r>
      <w:r w:rsidRPr="00B959E7">
        <w:rPr>
          <w:rFonts w:ascii="Arial" w:hAnsi="Arial" w:cs="Arial"/>
          <w:sz w:val="24"/>
          <w:szCs w:val="24"/>
        </w:rPr>
        <w:lastRenderedPageBreak/>
        <w:t>tungsgewerkschaft e. V., Landesbezirk Bayern in ihrer jeweils geltenden Fassung nachträglich noch für die Beschäftigten in Ordensverlagen zu ergä</w:t>
      </w:r>
      <w:r w:rsidRPr="00B959E7">
        <w:rPr>
          <w:rFonts w:ascii="Arial" w:hAnsi="Arial" w:cs="Arial"/>
          <w:sz w:val="24"/>
          <w:szCs w:val="24"/>
        </w:rPr>
        <w:t>n</w:t>
      </w:r>
      <w:r w:rsidRPr="00B959E7">
        <w:rPr>
          <w:rFonts w:ascii="Arial" w:hAnsi="Arial" w:cs="Arial"/>
          <w:sz w:val="24"/>
          <w:szCs w:val="24"/>
        </w:rPr>
        <w:t xml:space="preserve">zen. Im Beschlusstext werden aus Gründen der Systematik die Tarifvertragsparteien nicht genannt. </w:t>
      </w:r>
    </w:p>
    <w:p w:rsidR="00B959E7" w:rsidRPr="00B959E7" w:rsidRDefault="00B959E7" w:rsidP="00B959E7">
      <w:pPr>
        <w:spacing w:after="0"/>
        <w:jc w:val="both"/>
        <w:rPr>
          <w:rFonts w:ascii="Arial" w:hAnsi="Arial" w:cs="Arial"/>
          <w:sz w:val="24"/>
          <w:szCs w:val="24"/>
        </w:rPr>
      </w:pPr>
    </w:p>
    <w:p w:rsidR="00B959E7" w:rsidRPr="00B959E7" w:rsidRDefault="00B959E7" w:rsidP="00B959E7">
      <w:pPr>
        <w:spacing w:after="0"/>
        <w:jc w:val="both"/>
        <w:rPr>
          <w:rFonts w:ascii="Arial" w:hAnsi="Arial" w:cs="Arial"/>
          <w:sz w:val="24"/>
          <w:szCs w:val="24"/>
        </w:rPr>
      </w:pPr>
      <w:r w:rsidRPr="00B959E7">
        <w:rPr>
          <w:rFonts w:ascii="Arial" w:hAnsi="Arial" w:cs="Arial"/>
          <w:sz w:val="24"/>
          <w:szCs w:val="24"/>
        </w:rPr>
        <w:t>Derzeitiger Wortlaut des § 1 Allgemeiner Geltung</w:t>
      </w:r>
      <w:r w:rsidRPr="00B959E7">
        <w:rPr>
          <w:rFonts w:ascii="Arial" w:hAnsi="Arial" w:cs="Arial"/>
          <w:sz w:val="24"/>
          <w:szCs w:val="24"/>
        </w:rPr>
        <w:t>s</w:t>
      </w:r>
      <w:r w:rsidRPr="00B959E7">
        <w:rPr>
          <w:rFonts w:ascii="Arial" w:hAnsi="Arial" w:cs="Arial"/>
          <w:sz w:val="24"/>
          <w:szCs w:val="24"/>
        </w:rPr>
        <w:t xml:space="preserve">bereich Absatz 8: </w:t>
      </w:r>
    </w:p>
    <w:p w:rsidR="00B959E7" w:rsidRPr="00B959E7" w:rsidRDefault="00B959E7" w:rsidP="00B959E7">
      <w:pPr>
        <w:spacing w:after="0"/>
        <w:jc w:val="both"/>
        <w:rPr>
          <w:rFonts w:ascii="Arial" w:hAnsi="Arial" w:cs="Arial"/>
          <w:sz w:val="24"/>
          <w:szCs w:val="24"/>
        </w:rPr>
      </w:pPr>
      <w:r w:rsidRPr="00B959E7">
        <w:rPr>
          <w:rFonts w:ascii="Arial" w:hAnsi="Arial" w:cs="Arial"/>
          <w:sz w:val="24"/>
          <w:szCs w:val="24"/>
        </w:rPr>
        <w:t>Bei Instituten des geweihten Lebens bzw. Gesel</w:t>
      </w:r>
      <w:r w:rsidRPr="00B959E7">
        <w:rPr>
          <w:rFonts w:ascii="Arial" w:hAnsi="Arial" w:cs="Arial"/>
          <w:sz w:val="24"/>
          <w:szCs w:val="24"/>
        </w:rPr>
        <w:t>l</w:t>
      </w:r>
      <w:r w:rsidRPr="00B959E7">
        <w:rPr>
          <w:rFonts w:ascii="Arial" w:hAnsi="Arial" w:cs="Arial"/>
          <w:sz w:val="24"/>
          <w:szCs w:val="24"/>
        </w:rPr>
        <w:t>schaften des apostolischen Lebens gelten für B</w:t>
      </w:r>
      <w:r w:rsidRPr="00B959E7">
        <w:rPr>
          <w:rFonts w:ascii="Arial" w:hAnsi="Arial" w:cs="Arial"/>
          <w:sz w:val="24"/>
          <w:szCs w:val="24"/>
        </w:rPr>
        <w:t>e</w:t>
      </w:r>
      <w:r w:rsidRPr="00B959E7">
        <w:rPr>
          <w:rFonts w:ascii="Arial" w:hAnsi="Arial" w:cs="Arial"/>
          <w:sz w:val="24"/>
          <w:szCs w:val="24"/>
        </w:rPr>
        <w:t>schäftigte im Handwerk oder Handel der jeweils einschlägige Handwerks-oder Handelstarifvertrag in der jeweils geltenden Fassung sowie die ihn ergä</w:t>
      </w:r>
      <w:r w:rsidRPr="00B959E7">
        <w:rPr>
          <w:rFonts w:ascii="Arial" w:hAnsi="Arial" w:cs="Arial"/>
          <w:sz w:val="24"/>
          <w:szCs w:val="24"/>
        </w:rPr>
        <w:t>n</w:t>
      </w:r>
      <w:r w:rsidRPr="00B959E7">
        <w:rPr>
          <w:rFonts w:ascii="Arial" w:hAnsi="Arial" w:cs="Arial"/>
          <w:sz w:val="24"/>
          <w:szCs w:val="24"/>
        </w:rPr>
        <w:t>zenden Tarifverträge in der jeweils geltenden Fa</w:t>
      </w:r>
      <w:r w:rsidRPr="00B959E7">
        <w:rPr>
          <w:rFonts w:ascii="Arial" w:hAnsi="Arial" w:cs="Arial"/>
          <w:sz w:val="24"/>
          <w:szCs w:val="24"/>
        </w:rPr>
        <w:t>s</w:t>
      </w:r>
      <w:r w:rsidRPr="00B959E7">
        <w:rPr>
          <w:rFonts w:ascii="Arial" w:hAnsi="Arial" w:cs="Arial"/>
          <w:sz w:val="24"/>
          <w:szCs w:val="24"/>
        </w:rPr>
        <w:t>sung und die Regelungen der Teile D, 1., D, 2. und D, 10 d.</w:t>
      </w:r>
    </w:p>
    <w:p w:rsidR="00B959E7" w:rsidRPr="00B959E7" w:rsidRDefault="00B959E7" w:rsidP="00B959E7">
      <w:pPr>
        <w:spacing w:after="0"/>
        <w:jc w:val="both"/>
        <w:rPr>
          <w:rFonts w:ascii="Arial" w:hAnsi="Arial" w:cs="Arial"/>
          <w:sz w:val="24"/>
          <w:szCs w:val="24"/>
        </w:rPr>
      </w:pPr>
    </w:p>
    <w:p w:rsidR="00B959E7" w:rsidRPr="00B959E7" w:rsidRDefault="00B959E7" w:rsidP="00B959E7">
      <w:pPr>
        <w:spacing w:after="0"/>
        <w:jc w:val="both"/>
        <w:rPr>
          <w:rFonts w:ascii="Arial" w:hAnsi="Arial" w:cs="Arial"/>
          <w:sz w:val="24"/>
          <w:szCs w:val="24"/>
        </w:rPr>
      </w:pPr>
      <w:r w:rsidRPr="00B959E7">
        <w:rPr>
          <w:rFonts w:ascii="Arial" w:hAnsi="Arial" w:cs="Arial"/>
          <w:sz w:val="24"/>
          <w:szCs w:val="24"/>
        </w:rPr>
        <w:t>Protokollnotiz zu Absatz 8:</w:t>
      </w:r>
      <w:r w:rsidR="00BF2CF0">
        <w:rPr>
          <w:rFonts w:ascii="Arial" w:hAnsi="Arial" w:cs="Arial"/>
          <w:sz w:val="24"/>
          <w:szCs w:val="24"/>
        </w:rPr>
        <w:t xml:space="preserve"> </w:t>
      </w:r>
      <w:r w:rsidRPr="00B959E7">
        <w:rPr>
          <w:rFonts w:ascii="Arial" w:hAnsi="Arial" w:cs="Arial"/>
          <w:sz w:val="24"/>
          <w:szCs w:val="24"/>
        </w:rPr>
        <w:t>Anwendung finden die folgenden Tarifverträge:</w:t>
      </w:r>
    </w:p>
    <w:p w:rsidR="00B959E7" w:rsidRPr="00B959E7" w:rsidRDefault="00B959E7" w:rsidP="00B959E7">
      <w:pPr>
        <w:spacing w:after="0"/>
        <w:jc w:val="both"/>
        <w:rPr>
          <w:rFonts w:ascii="Arial" w:hAnsi="Arial" w:cs="Arial"/>
          <w:sz w:val="24"/>
          <w:szCs w:val="24"/>
        </w:rPr>
      </w:pPr>
      <w:r w:rsidRPr="00B959E7">
        <w:rPr>
          <w:rFonts w:ascii="Arial" w:hAnsi="Arial" w:cs="Arial"/>
          <w:sz w:val="24"/>
          <w:szCs w:val="24"/>
        </w:rPr>
        <w:t>-Manteltarifvertrag für die Arbeitnehmer des bayer</w:t>
      </w:r>
      <w:r w:rsidRPr="00B959E7">
        <w:rPr>
          <w:rFonts w:ascii="Arial" w:hAnsi="Arial" w:cs="Arial"/>
          <w:sz w:val="24"/>
          <w:szCs w:val="24"/>
        </w:rPr>
        <w:t>i</w:t>
      </w:r>
      <w:r w:rsidRPr="00B959E7">
        <w:rPr>
          <w:rFonts w:ascii="Arial" w:hAnsi="Arial" w:cs="Arial"/>
          <w:sz w:val="24"/>
          <w:szCs w:val="24"/>
        </w:rPr>
        <w:t xml:space="preserve">schen Bäckerhandwerks vom 1. April 2016 in der jeweils geltenden Fassung </w:t>
      </w:r>
    </w:p>
    <w:p w:rsidR="00B959E7" w:rsidRPr="00B959E7" w:rsidRDefault="00B959E7" w:rsidP="00B959E7">
      <w:pPr>
        <w:spacing w:after="0"/>
        <w:jc w:val="both"/>
        <w:rPr>
          <w:rFonts w:ascii="Arial" w:hAnsi="Arial" w:cs="Arial"/>
          <w:sz w:val="24"/>
          <w:szCs w:val="24"/>
        </w:rPr>
      </w:pPr>
      <w:r w:rsidRPr="00B959E7">
        <w:rPr>
          <w:rFonts w:ascii="Arial" w:hAnsi="Arial" w:cs="Arial"/>
          <w:sz w:val="24"/>
          <w:szCs w:val="24"/>
        </w:rPr>
        <w:t xml:space="preserve">-Manteltarifvertrag für das Fleischerhandwerk in Bayern vom 15.02.2008 in der jeweils geltenden Fassung </w:t>
      </w:r>
    </w:p>
    <w:p w:rsidR="00B959E7" w:rsidRPr="00B959E7" w:rsidRDefault="00B959E7" w:rsidP="00B959E7">
      <w:pPr>
        <w:spacing w:after="0"/>
        <w:jc w:val="both"/>
        <w:rPr>
          <w:rFonts w:ascii="Arial" w:hAnsi="Arial" w:cs="Arial"/>
          <w:sz w:val="24"/>
          <w:szCs w:val="24"/>
        </w:rPr>
      </w:pPr>
      <w:r w:rsidRPr="00B959E7">
        <w:rPr>
          <w:rFonts w:ascii="Arial" w:hAnsi="Arial" w:cs="Arial"/>
          <w:sz w:val="24"/>
          <w:szCs w:val="24"/>
        </w:rPr>
        <w:t xml:space="preserve">-Manteltarifvertrag für die Arbeiter und Angestellten im Bayerischen Schreinerhandwerk vom 01. Juni 2012 in der jeweils geltenden Fassung </w:t>
      </w:r>
    </w:p>
    <w:p w:rsidR="00B959E7" w:rsidRPr="00B959E7" w:rsidRDefault="00B959E7" w:rsidP="00B959E7">
      <w:pPr>
        <w:spacing w:after="0"/>
        <w:jc w:val="both"/>
        <w:rPr>
          <w:rFonts w:ascii="Arial" w:hAnsi="Arial" w:cs="Arial"/>
          <w:sz w:val="24"/>
          <w:szCs w:val="24"/>
        </w:rPr>
      </w:pPr>
      <w:r w:rsidRPr="00B959E7">
        <w:rPr>
          <w:rFonts w:ascii="Arial" w:hAnsi="Arial" w:cs="Arial"/>
          <w:sz w:val="24"/>
          <w:szCs w:val="24"/>
        </w:rPr>
        <w:lastRenderedPageBreak/>
        <w:t>-Manteltarifvertrag für die Arbeitnehmer des Elek</w:t>
      </w:r>
      <w:r w:rsidRPr="00B959E7">
        <w:rPr>
          <w:rFonts w:ascii="Arial" w:hAnsi="Arial" w:cs="Arial"/>
          <w:sz w:val="24"/>
          <w:szCs w:val="24"/>
        </w:rPr>
        <w:t>t</w:t>
      </w:r>
      <w:r w:rsidRPr="00B959E7">
        <w:rPr>
          <w:rFonts w:ascii="Arial" w:hAnsi="Arial" w:cs="Arial"/>
          <w:sz w:val="24"/>
          <w:szCs w:val="24"/>
        </w:rPr>
        <w:t xml:space="preserve">rohandwerks in Bayern vom 20. April 2009 in der jeweils geltenden Fassung </w:t>
      </w:r>
    </w:p>
    <w:p w:rsidR="00B959E7" w:rsidRPr="00B959E7" w:rsidRDefault="00B959E7" w:rsidP="00B959E7">
      <w:pPr>
        <w:spacing w:after="0"/>
        <w:jc w:val="both"/>
        <w:rPr>
          <w:rFonts w:ascii="Arial" w:hAnsi="Arial" w:cs="Arial"/>
          <w:sz w:val="24"/>
          <w:szCs w:val="24"/>
        </w:rPr>
      </w:pPr>
      <w:r w:rsidRPr="00B959E7">
        <w:rPr>
          <w:rFonts w:ascii="Arial" w:hAnsi="Arial" w:cs="Arial"/>
          <w:sz w:val="24"/>
          <w:szCs w:val="24"/>
        </w:rPr>
        <w:t>-Rahmentarifvertrag für die gewerblichen Arbei</w:t>
      </w:r>
      <w:r w:rsidRPr="00B959E7">
        <w:rPr>
          <w:rFonts w:ascii="Arial" w:hAnsi="Arial" w:cs="Arial"/>
          <w:sz w:val="24"/>
          <w:szCs w:val="24"/>
        </w:rPr>
        <w:t>t</w:t>
      </w:r>
      <w:r w:rsidRPr="00B959E7">
        <w:rPr>
          <w:rFonts w:ascii="Arial" w:hAnsi="Arial" w:cs="Arial"/>
          <w:sz w:val="24"/>
          <w:szCs w:val="24"/>
        </w:rPr>
        <w:t xml:space="preserve">nehmer im Maler-und Lackiererhandwerk vom 01. Januar 2012 in der jeweils geltenden Fassung </w:t>
      </w:r>
    </w:p>
    <w:p w:rsidR="00B959E7" w:rsidRPr="00B959E7" w:rsidRDefault="00B959E7" w:rsidP="00B959E7">
      <w:pPr>
        <w:spacing w:after="0"/>
        <w:jc w:val="both"/>
        <w:rPr>
          <w:rFonts w:ascii="Arial" w:hAnsi="Arial" w:cs="Arial"/>
          <w:sz w:val="24"/>
          <w:szCs w:val="24"/>
        </w:rPr>
      </w:pPr>
      <w:r w:rsidRPr="00B959E7">
        <w:rPr>
          <w:rFonts w:ascii="Arial" w:hAnsi="Arial" w:cs="Arial"/>
          <w:sz w:val="24"/>
          <w:szCs w:val="24"/>
        </w:rPr>
        <w:t>-Manteltarifvertrag für Angestellte der Druckindus</w:t>
      </w:r>
      <w:r w:rsidRPr="00B959E7">
        <w:rPr>
          <w:rFonts w:ascii="Arial" w:hAnsi="Arial" w:cs="Arial"/>
          <w:sz w:val="24"/>
          <w:szCs w:val="24"/>
        </w:rPr>
        <w:t>t</w:t>
      </w:r>
      <w:r w:rsidRPr="00B959E7">
        <w:rPr>
          <w:rFonts w:ascii="Arial" w:hAnsi="Arial" w:cs="Arial"/>
          <w:sz w:val="24"/>
          <w:szCs w:val="24"/>
        </w:rPr>
        <w:t>rie in Bayern vom 25. August 2006 in der jeweils geltenden Fassung</w:t>
      </w:r>
    </w:p>
    <w:p w:rsidR="00B959E7" w:rsidRPr="00B959E7" w:rsidRDefault="00B959E7" w:rsidP="00B959E7">
      <w:pPr>
        <w:spacing w:after="0"/>
        <w:jc w:val="both"/>
        <w:rPr>
          <w:rFonts w:ascii="Arial" w:hAnsi="Arial" w:cs="Arial"/>
          <w:sz w:val="24"/>
          <w:szCs w:val="24"/>
        </w:rPr>
      </w:pPr>
      <w:r w:rsidRPr="00B959E7">
        <w:rPr>
          <w:rFonts w:ascii="Arial" w:hAnsi="Arial" w:cs="Arial"/>
          <w:sz w:val="24"/>
          <w:szCs w:val="24"/>
        </w:rPr>
        <w:t>-Rahmentarifvertrag für den Erwerbsmäßigen Ga</w:t>
      </w:r>
      <w:r w:rsidRPr="00B959E7">
        <w:rPr>
          <w:rFonts w:ascii="Arial" w:hAnsi="Arial" w:cs="Arial"/>
          <w:sz w:val="24"/>
          <w:szCs w:val="24"/>
        </w:rPr>
        <w:t>r</w:t>
      </w:r>
      <w:r w:rsidRPr="00B959E7">
        <w:rPr>
          <w:rFonts w:ascii="Arial" w:hAnsi="Arial" w:cs="Arial"/>
          <w:sz w:val="24"/>
          <w:szCs w:val="24"/>
        </w:rPr>
        <w:t>tenbau vom 24. Oktober 2007 in der jeweils gelte</w:t>
      </w:r>
      <w:r w:rsidRPr="00B959E7">
        <w:rPr>
          <w:rFonts w:ascii="Arial" w:hAnsi="Arial" w:cs="Arial"/>
          <w:sz w:val="24"/>
          <w:szCs w:val="24"/>
        </w:rPr>
        <w:t>n</w:t>
      </w:r>
      <w:r w:rsidRPr="00B959E7">
        <w:rPr>
          <w:rFonts w:ascii="Arial" w:hAnsi="Arial" w:cs="Arial"/>
          <w:sz w:val="24"/>
          <w:szCs w:val="24"/>
        </w:rPr>
        <w:t xml:space="preserve">den Fassung </w:t>
      </w:r>
    </w:p>
    <w:p w:rsidR="00B959E7" w:rsidRPr="00B959E7" w:rsidRDefault="00B959E7" w:rsidP="00B959E7">
      <w:pPr>
        <w:spacing w:after="0"/>
        <w:jc w:val="both"/>
        <w:rPr>
          <w:rFonts w:ascii="Arial" w:hAnsi="Arial" w:cs="Arial"/>
          <w:sz w:val="24"/>
          <w:szCs w:val="24"/>
        </w:rPr>
      </w:pPr>
      <w:r w:rsidRPr="00B959E7">
        <w:rPr>
          <w:rFonts w:ascii="Arial" w:hAnsi="Arial" w:cs="Arial"/>
          <w:sz w:val="24"/>
          <w:szCs w:val="24"/>
        </w:rPr>
        <w:t>-Rahmentarifvertrag für Arbeitnehmer in der Land-und Forstwirtschaft vom 22.03.2018 in der jeweils geltenden Fassung</w:t>
      </w:r>
    </w:p>
    <w:p w:rsidR="00B959E7" w:rsidRPr="00B959E7" w:rsidRDefault="00B959E7" w:rsidP="00B959E7">
      <w:pPr>
        <w:spacing w:after="0"/>
        <w:jc w:val="both"/>
        <w:rPr>
          <w:rFonts w:ascii="Arial" w:hAnsi="Arial" w:cs="Arial"/>
          <w:sz w:val="24"/>
          <w:szCs w:val="24"/>
        </w:rPr>
      </w:pPr>
      <w:r w:rsidRPr="00B959E7">
        <w:rPr>
          <w:rFonts w:ascii="Arial" w:hAnsi="Arial" w:cs="Arial"/>
          <w:sz w:val="24"/>
          <w:szCs w:val="24"/>
        </w:rPr>
        <w:t>-Manteltarifvertrag für Galvaniseure, Graveure und Metallbildner vom 19.01.2015 in der jeweils gelte</w:t>
      </w:r>
      <w:r w:rsidRPr="00B959E7">
        <w:rPr>
          <w:rFonts w:ascii="Arial" w:hAnsi="Arial" w:cs="Arial"/>
          <w:sz w:val="24"/>
          <w:szCs w:val="24"/>
        </w:rPr>
        <w:t>n</w:t>
      </w:r>
      <w:r w:rsidRPr="00B959E7">
        <w:rPr>
          <w:rFonts w:ascii="Arial" w:hAnsi="Arial" w:cs="Arial"/>
          <w:sz w:val="24"/>
          <w:szCs w:val="24"/>
        </w:rPr>
        <w:t xml:space="preserve">den Fassung </w:t>
      </w:r>
    </w:p>
    <w:p w:rsidR="00B959E7" w:rsidRPr="00B959E7" w:rsidRDefault="00B959E7" w:rsidP="00B959E7">
      <w:pPr>
        <w:spacing w:after="0"/>
        <w:jc w:val="both"/>
        <w:rPr>
          <w:rFonts w:ascii="Arial" w:hAnsi="Arial" w:cs="Arial"/>
          <w:sz w:val="24"/>
          <w:szCs w:val="24"/>
        </w:rPr>
      </w:pPr>
      <w:r w:rsidRPr="00B959E7">
        <w:rPr>
          <w:rFonts w:ascii="Arial" w:hAnsi="Arial" w:cs="Arial"/>
          <w:sz w:val="24"/>
          <w:szCs w:val="24"/>
        </w:rPr>
        <w:t>-Manteltarifvertrag für alle Arbeitnehmer metallve</w:t>
      </w:r>
      <w:r w:rsidRPr="00B959E7">
        <w:rPr>
          <w:rFonts w:ascii="Arial" w:hAnsi="Arial" w:cs="Arial"/>
          <w:sz w:val="24"/>
          <w:szCs w:val="24"/>
        </w:rPr>
        <w:t>r</w:t>
      </w:r>
      <w:r w:rsidRPr="00B959E7">
        <w:rPr>
          <w:rFonts w:ascii="Arial" w:hAnsi="Arial" w:cs="Arial"/>
          <w:sz w:val="24"/>
          <w:szCs w:val="24"/>
        </w:rPr>
        <w:t>arbeitender Handwerke in Bayern vom 08. Oktober 2007 in der jeweils geltenden Fassung</w:t>
      </w:r>
    </w:p>
    <w:p w:rsidR="00B959E7" w:rsidRPr="00B959E7" w:rsidRDefault="00B959E7" w:rsidP="00B959E7">
      <w:pPr>
        <w:spacing w:after="0"/>
        <w:jc w:val="both"/>
        <w:rPr>
          <w:rFonts w:ascii="Arial" w:hAnsi="Arial" w:cs="Arial"/>
          <w:sz w:val="24"/>
          <w:szCs w:val="24"/>
        </w:rPr>
      </w:pPr>
      <w:r w:rsidRPr="00B959E7">
        <w:rPr>
          <w:rFonts w:ascii="Arial" w:hAnsi="Arial" w:cs="Arial"/>
          <w:sz w:val="24"/>
          <w:szCs w:val="24"/>
        </w:rPr>
        <w:t>-Manteltarifvertrag für Arbeitnehmer und Arbei</w:t>
      </w:r>
      <w:r w:rsidRPr="00B959E7">
        <w:rPr>
          <w:rFonts w:ascii="Arial" w:hAnsi="Arial" w:cs="Arial"/>
          <w:sz w:val="24"/>
          <w:szCs w:val="24"/>
        </w:rPr>
        <w:t>t</w:t>
      </w:r>
      <w:r w:rsidRPr="00B959E7">
        <w:rPr>
          <w:rFonts w:ascii="Arial" w:hAnsi="Arial" w:cs="Arial"/>
          <w:sz w:val="24"/>
          <w:szCs w:val="24"/>
        </w:rPr>
        <w:t>nehmerinnen sowie Auszubildende in folgenden Handwerken: Installateur und Heizungsba</w:t>
      </w:r>
      <w:r w:rsidRPr="00B959E7">
        <w:rPr>
          <w:rFonts w:ascii="Arial" w:hAnsi="Arial" w:cs="Arial"/>
          <w:sz w:val="24"/>
          <w:szCs w:val="24"/>
        </w:rPr>
        <w:t>u</w:t>
      </w:r>
      <w:r w:rsidRPr="00B959E7">
        <w:rPr>
          <w:rFonts w:ascii="Arial" w:hAnsi="Arial" w:cs="Arial"/>
          <w:sz w:val="24"/>
          <w:szCs w:val="24"/>
        </w:rPr>
        <w:t>er/Installateurin und Heizungsbauerin  (einschlie</w:t>
      </w:r>
      <w:r w:rsidRPr="00B959E7">
        <w:rPr>
          <w:rFonts w:ascii="Arial" w:hAnsi="Arial" w:cs="Arial"/>
          <w:sz w:val="24"/>
          <w:szCs w:val="24"/>
        </w:rPr>
        <w:t>ß</w:t>
      </w:r>
      <w:r w:rsidRPr="00B959E7">
        <w:rPr>
          <w:rFonts w:ascii="Arial" w:hAnsi="Arial" w:cs="Arial"/>
          <w:sz w:val="24"/>
          <w:szCs w:val="24"/>
        </w:rPr>
        <w:t>lich Klimaanlagenbauer/Klimaanlagenbauerin), Spengler (Flaschner, Klempner)/ Spenglerin (Flaschnerin, Klempnerin), Behälter-und Apparat</w:t>
      </w:r>
      <w:r w:rsidRPr="00B959E7">
        <w:rPr>
          <w:rFonts w:ascii="Arial" w:hAnsi="Arial" w:cs="Arial"/>
          <w:sz w:val="24"/>
          <w:szCs w:val="24"/>
        </w:rPr>
        <w:t>e</w:t>
      </w:r>
      <w:r w:rsidRPr="00B959E7">
        <w:rPr>
          <w:rFonts w:ascii="Arial" w:hAnsi="Arial" w:cs="Arial"/>
          <w:sz w:val="24"/>
          <w:szCs w:val="24"/>
        </w:rPr>
        <w:lastRenderedPageBreak/>
        <w:t>bauer/Behälter-und Apparate</w:t>
      </w:r>
      <w:r w:rsidRPr="00B959E7">
        <w:rPr>
          <w:rFonts w:ascii="Arial" w:hAnsi="Arial" w:cs="Arial"/>
          <w:sz w:val="24"/>
          <w:szCs w:val="24"/>
        </w:rPr>
        <w:softHyphen/>
        <w:t>bauerin vom 10. Fe</w:t>
      </w:r>
      <w:r w:rsidRPr="00B959E7">
        <w:rPr>
          <w:rFonts w:ascii="Arial" w:hAnsi="Arial" w:cs="Arial"/>
          <w:sz w:val="24"/>
          <w:szCs w:val="24"/>
        </w:rPr>
        <w:t>b</w:t>
      </w:r>
      <w:r w:rsidRPr="00B959E7">
        <w:rPr>
          <w:rFonts w:ascii="Arial" w:hAnsi="Arial" w:cs="Arial"/>
          <w:sz w:val="24"/>
          <w:szCs w:val="24"/>
        </w:rPr>
        <w:t>ruar 2014 in der jeweils geltenden Fassung</w:t>
      </w:r>
    </w:p>
    <w:p w:rsidR="00C124AA" w:rsidRPr="00101D87" w:rsidRDefault="00C124AA" w:rsidP="00A27778">
      <w:pPr>
        <w:widowControl w:val="0"/>
        <w:spacing w:after="0" w:line="240" w:lineRule="auto"/>
        <w:ind w:right="-20"/>
        <w:jc w:val="both"/>
        <w:rPr>
          <w:rFonts w:ascii="Arial" w:hAnsi="Arial" w:cs="Arial"/>
          <w:sz w:val="24"/>
          <w:szCs w:val="24"/>
        </w:rPr>
      </w:pPr>
    </w:p>
    <w:sectPr w:rsidR="00C124AA" w:rsidRPr="00101D87" w:rsidSect="00713767">
      <w:footerReference w:type="default" r:id="rId9"/>
      <w:pgSz w:w="8391" w:h="11907" w:code="11"/>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D57" w:rsidRDefault="00D12D57">
      <w:pPr>
        <w:spacing w:after="0" w:line="240" w:lineRule="auto"/>
      </w:pPr>
      <w:r>
        <w:separator/>
      </w:r>
    </w:p>
  </w:endnote>
  <w:endnote w:type="continuationSeparator" w:id="0">
    <w:p w:rsidR="00D12D57" w:rsidRDefault="00D12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gfaRotisSansSerif">
    <w:altName w:val="Arial"/>
    <w:panose1 w:val="00000000000000000000"/>
    <w:charset w:val="00"/>
    <w:family w:val="swiss"/>
    <w:notTrueType/>
    <w:pitch w:val="variable"/>
    <w:sig w:usb0="00000001"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778" w:rsidRDefault="00A27778" w:rsidP="006F10A8">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D57" w:rsidRDefault="00D12D57">
      <w:pPr>
        <w:spacing w:after="0" w:line="240" w:lineRule="auto"/>
      </w:pPr>
      <w:r>
        <w:separator/>
      </w:r>
    </w:p>
  </w:footnote>
  <w:footnote w:type="continuationSeparator" w:id="0">
    <w:p w:rsidR="00D12D57" w:rsidRDefault="00D12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
    <w:nsid w:val="00A57B87"/>
    <w:multiLevelType w:val="hybridMultilevel"/>
    <w:tmpl w:val="967450D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0E92722"/>
    <w:multiLevelType w:val="hybridMultilevel"/>
    <w:tmpl w:val="9B3834E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23672F6"/>
    <w:multiLevelType w:val="hybridMultilevel"/>
    <w:tmpl w:val="55C60D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30E6797"/>
    <w:multiLevelType w:val="hybridMultilevel"/>
    <w:tmpl w:val="3D7C4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3306B67"/>
    <w:multiLevelType w:val="hybridMultilevel"/>
    <w:tmpl w:val="5540F7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0BA14976"/>
    <w:multiLevelType w:val="hybridMultilevel"/>
    <w:tmpl w:val="60703D7C"/>
    <w:lvl w:ilvl="0" w:tplc="304EAE8A">
      <w:numFmt w:val="bullet"/>
      <w:lvlText w:val="-"/>
      <w:lvlJc w:val="left"/>
      <w:pPr>
        <w:ind w:left="1069" w:hanging="360"/>
      </w:pPr>
      <w:rPr>
        <w:rFonts w:ascii="Calibri" w:eastAsia="Times New Roman" w:hAnsi="Calibri" w:cs="Times New Roman"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7">
    <w:nsid w:val="16283732"/>
    <w:multiLevelType w:val="hybridMultilevel"/>
    <w:tmpl w:val="527CE6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16C823E0"/>
    <w:multiLevelType w:val="multilevel"/>
    <w:tmpl w:val="099AA2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9B57BBE"/>
    <w:multiLevelType w:val="hybridMultilevel"/>
    <w:tmpl w:val="40042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B674AC"/>
    <w:multiLevelType w:val="multilevel"/>
    <w:tmpl w:val="3162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FC7955"/>
    <w:multiLevelType w:val="hybridMultilevel"/>
    <w:tmpl w:val="2CECD6D2"/>
    <w:lvl w:ilvl="0" w:tplc="F36E8D3E">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1C7D245D"/>
    <w:multiLevelType w:val="hybridMultilevel"/>
    <w:tmpl w:val="A46655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25ED3DD3"/>
    <w:multiLevelType w:val="hybridMultilevel"/>
    <w:tmpl w:val="8EB65D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280A46B5"/>
    <w:multiLevelType w:val="hybridMultilevel"/>
    <w:tmpl w:val="CC0C65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90E2A07"/>
    <w:multiLevelType w:val="hybridMultilevel"/>
    <w:tmpl w:val="2B3C069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328D760F"/>
    <w:multiLevelType w:val="hybridMultilevel"/>
    <w:tmpl w:val="4418B5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32E53F12"/>
    <w:multiLevelType w:val="hybridMultilevel"/>
    <w:tmpl w:val="8EB65D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3604034E"/>
    <w:multiLevelType w:val="hybridMultilevel"/>
    <w:tmpl w:val="23CCB7C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nsid w:val="3CA53892"/>
    <w:multiLevelType w:val="hybridMultilevel"/>
    <w:tmpl w:val="B2A4AE72"/>
    <w:lvl w:ilvl="0" w:tplc="7974D7C4">
      <w:start w:val="1"/>
      <w:numFmt w:val="lowerLetter"/>
      <w:lvlText w:val="%1)"/>
      <w:lvlJc w:val="left"/>
      <w:pPr>
        <w:ind w:left="1287" w:hanging="360"/>
      </w:pPr>
      <w:rPr>
        <w:rFonts w:asciiTheme="minorHAnsi" w:hAnsiTheme="minorHAnsi" w:hint="default"/>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0">
    <w:nsid w:val="48646B51"/>
    <w:multiLevelType w:val="hybridMultilevel"/>
    <w:tmpl w:val="AE0EF1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4F054A97"/>
    <w:multiLevelType w:val="hybridMultilevel"/>
    <w:tmpl w:val="74901D84"/>
    <w:lvl w:ilvl="0" w:tplc="5CBC339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F2E52EE"/>
    <w:multiLevelType w:val="hybridMultilevel"/>
    <w:tmpl w:val="60E841A8"/>
    <w:lvl w:ilvl="0" w:tplc="17D22BCA">
      <w:start w:val="1"/>
      <w:numFmt w:val="decimal"/>
      <w:lvlText w:val="%1."/>
      <w:lvlJc w:val="left"/>
      <w:pPr>
        <w:ind w:left="720" w:hanging="360"/>
      </w:pPr>
      <w:rPr>
        <w:rFonts w:eastAsia="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513117FF"/>
    <w:multiLevelType w:val="hybridMultilevel"/>
    <w:tmpl w:val="02F0FC4C"/>
    <w:lvl w:ilvl="0" w:tplc="0F28C430">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nsid w:val="5BA63A1A"/>
    <w:multiLevelType w:val="hybridMultilevel"/>
    <w:tmpl w:val="8F60EC2A"/>
    <w:lvl w:ilvl="0" w:tplc="04070001">
      <w:start w:val="1"/>
      <w:numFmt w:val="bullet"/>
      <w:lvlText w:val=""/>
      <w:lvlJc w:val="left"/>
      <w:pPr>
        <w:ind w:left="900" w:hanging="360"/>
      </w:pPr>
      <w:rPr>
        <w:rFonts w:ascii="Symbol" w:hAnsi="Symbol" w:hint="default"/>
      </w:rPr>
    </w:lvl>
    <w:lvl w:ilvl="1" w:tplc="04070003">
      <w:start w:val="1"/>
      <w:numFmt w:val="bullet"/>
      <w:lvlText w:val="o"/>
      <w:lvlJc w:val="left"/>
      <w:pPr>
        <w:ind w:left="1620" w:hanging="360"/>
      </w:pPr>
      <w:rPr>
        <w:rFonts w:ascii="Courier New" w:hAnsi="Courier New" w:cs="Courier New" w:hint="default"/>
      </w:rPr>
    </w:lvl>
    <w:lvl w:ilvl="2" w:tplc="04070005">
      <w:start w:val="1"/>
      <w:numFmt w:val="bullet"/>
      <w:lvlText w:val=""/>
      <w:lvlJc w:val="left"/>
      <w:pPr>
        <w:ind w:left="2340" w:hanging="360"/>
      </w:pPr>
      <w:rPr>
        <w:rFonts w:ascii="Wingdings" w:hAnsi="Wingdings" w:hint="default"/>
      </w:rPr>
    </w:lvl>
    <w:lvl w:ilvl="3" w:tplc="04070001">
      <w:start w:val="1"/>
      <w:numFmt w:val="bullet"/>
      <w:lvlText w:val=""/>
      <w:lvlJc w:val="left"/>
      <w:pPr>
        <w:ind w:left="3060" w:hanging="360"/>
      </w:pPr>
      <w:rPr>
        <w:rFonts w:ascii="Symbol" w:hAnsi="Symbol" w:hint="default"/>
      </w:rPr>
    </w:lvl>
    <w:lvl w:ilvl="4" w:tplc="04070003">
      <w:start w:val="1"/>
      <w:numFmt w:val="bullet"/>
      <w:lvlText w:val="o"/>
      <w:lvlJc w:val="left"/>
      <w:pPr>
        <w:ind w:left="3780" w:hanging="360"/>
      </w:pPr>
      <w:rPr>
        <w:rFonts w:ascii="Courier New" w:hAnsi="Courier New" w:cs="Courier New" w:hint="default"/>
      </w:rPr>
    </w:lvl>
    <w:lvl w:ilvl="5" w:tplc="04070005">
      <w:start w:val="1"/>
      <w:numFmt w:val="bullet"/>
      <w:lvlText w:val=""/>
      <w:lvlJc w:val="left"/>
      <w:pPr>
        <w:ind w:left="4500" w:hanging="360"/>
      </w:pPr>
      <w:rPr>
        <w:rFonts w:ascii="Wingdings" w:hAnsi="Wingdings" w:hint="default"/>
      </w:rPr>
    </w:lvl>
    <w:lvl w:ilvl="6" w:tplc="04070001">
      <w:start w:val="1"/>
      <w:numFmt w:val="bullet"/>
      <w:lvlText w:val=""/>
      <w:lvlJc w:val="left"/>
      <w:pPr>
        <w:ind w:left="5220" w:hanging="360"/>
      </w:pPr>
      <w:rPr>
        <w:rFonts w:ascii="Symbol" w:hAnsi="Symbol" w:hint="default"/>
      </w:rPr>
    </w:lvl>
    <w:lvl w:ilvl="7" w:tplc="04070003">
      <w:start w:val="1"/>
      <w:numFmt w:val="bullet"/>
      <w:lvlText w:val="o"/>
      <w:lvlJc w:val="left"/>
      <w:pPr>
        <w:ind w:left="5940" w:hanging="360"/>
      </w:pPr>
      <w:rPr>
        <w:rFonts w:ascii="Courier New" w:hAnsi="Courier New" w:cs="Courier New" w:hint="default"/>
      </w:rPr>
    </w:lvl>
    <w:lvl w:ilvl="8" w:tplc="04070005">
      <w:start w:val="1"/>
      <w:numFmt w:val="bullet"/>
      <w:lvlText w:val=""/>
      <w:lvlJc w:val="left"/>
      <w:pPr>
        <w:ind w:left="6660" w:hanging="360"/>
      </w:pPr>
      <w:rPr>
        <w:rFonts w:ascii="Wingdings" w:hAnsi="Wingdings" w:hint="default"/>
      </w:rPr>
    </w:lvl>
  </w:abstractNum>
  <w:abstractNum w:abstractNumId="25">
    <w:nsid w:val="5C6E3029"/>
    <w:multiLevelType w:val="hybridMultilevel"/>
    <w:tmpl w:val="5AD892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5CBD7E67"/>
    <w:multiLevelType w:val="hybridMultilevel"/>
    <w:tmpl w:val="328C8FFC"/>
    <w:lvl w:ilvl="0" w:tplc="569ADEF6">
      <w:start w:val="2"/>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6095739E"/>
    <w:multiLevelType w:val="hybridMultilevel"/>
    <w:tmpl w:val="567EA2CA"/>
    <w:lvl w:ilvl="0" w:tplc="AAE6C3DC">
      <w:numFmt w:val="bullet"/>
      <w:lvlText w:val="-"/>
      <w:lvlJc w:val="left"/>
      <w:pPr>
        <w:ind w:left="927" w:hanging="360"/>
      </w:pPr>
      <w:rPr>
        <w:rFonts w:ascii="Calibri" w:eastAsia="Times New Roman" w:hAnsi="Calibri"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8">
    <w:nsid w:val="61095BD9"/>
    <w:multiLevelType w:val="hybridMultilevel"/>
    <w:tmpl w:val="A4FAB1DE"/>
    <w:lvl w:ilvl="0" w:tplc="0D18AB2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6A951FB4"/>
    <w:multiLevelType w:val="hybridMultilevel"/>
    <w:tmpl w:val="F98CFF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6E8A7737"/>
    <w:multiLevelType w:val="hybridMultilevel"/>
    <w:tmpl w:val="7CCAE9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6EB85FF6"/>
    <w:multiLevelType w:val="hybridMultilevel"/>
    <w:tmpl w:val="799A7B0E"/>
    <w:lvl w:ilvl="0" w:tplc="3ED02B14">
      <w:start w:val="1"/>
      <w:numFmt w:val="decimal"/>
      <w:lvlText w:val="%1."/>
      <w:lvlJc w:val="left"/>
      <w:pPr>
        <w:ind w:left="930" w:hanging="570"/>
      </w:pPr>
      <w:rPr>
        <w:rFonts w:hint="default"/>
      </w:rPr>
    </w:lvl>
    <w:lvl w:ilvl="1" w:tplc="4D9A5C76">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74C612D0"/>
    <w:multiLevelType w:val="hybridMultilevel"/>
    <w:tmpl w:val="366C5A86"/>
    <w:lvl w:ilvl="0" w:tplc="0407000F">
      <w:start w:val="1"/>
      <w:numFmt w:val="decimal"/>
      <w:lvlText w:val="%1."/>
      <w:lvlJc w:val="left"/>
      <w:pPr>
        <w:ind w:left="1080" w:hanging="360"/>
      </w:p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3">
    <w:nsid w:val="783B3351"/>
    <w:multiLevelType w:val="hybridMultilevel"/>
    <w:tmpl w:val="D16C9182"/>
    <w:lvl w:ilvl="0" w:tplc="236E753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798D6309"/>
    <w:multiLevelType w:val="hybridMultilevel"/>
    <w:tmpl w:val="1F428EF0"/>
    <w:lvl w:ilvl="0" w:tplc="AAE6C3DC">
      <w:numFmt w:val="bullet"/>
      <w:lvlText w:val="-"/>
      <w:lvlJc w:val="left"/>
      <w:pPr>
        <w:ind w:left="927" w:hanging="360"/>
      </w:pPr>
      <w:rPr>
        <w:rFonts w:ascii="Calibri" w:eastAsia="Times New Roman"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18"/>
  </w:num>
  <w:num w:numId="6">
    <w:abstractNumId w:val="21"/>
  </w:num>
  <w:num w:numId="7">
    <w:abstractNumId w:val="16"/>
  </w:num>
  <w:num w:numId="8">
    <w:abstractNumId w:val="8"/>
  </w:num>
  <w:num w:numId="9">
    <w:abstractNumId w:val="24"/>
  </w:num>
  <w:num w:numId="10">
    <w:abstractNumId w:val="30"/>
  </w:num>
  <w:num w:numId="11">
    <w:abstractNumId w:val="27"/>
  </w:num>
  <w:num w:numId="12">
    <w:abstractNumId w:val="34"/>
  </w:num>
  <w:num w:numId="13">
    <w:abstractNumId w:val="1"/>
  </w:num>
  <w:num w:numId="14">
    <w:abstractNumId w:val="23"/>
  </w:num>
  <w:num w:numId="15">
    <w:abstractNumId w:val="11"/>
  </w:num>
  <w:num w:numId="16">
    <w:abstractNumId w:val="9"/>
  </w:num>
  <w:num w:numId="17">
    <w:abstractNumId w:val="10"/>
  </w:num>
  <w:num w:numId="18">
    <w:abstractNumId w:val="22"/>
  </w:num>
  <w:num w:numId="19">
    <w:abstractNumId w:val="14"/>
  </w:num>
  <w:num w:numId="20">
    <w:abstractNumId w:val="17"/>
  </w:num>
  <w:num w:numId="21">
    <w:abstractNumId w:val="13"/>
  </w:num>
  <w:num w:numId="22">
    <w:abstractNumId w:val="7"/>
  </w:num>
  <w:num w:numId="23">
    <w:abstractNumId w:val="12"/>
  </w:num>
  <w:num w:numId="24">
    <w:abstractNumId w:val="4"/>
  </w:num>
  <w:num w:numId="25">
    <w:abstractNumId w:val="6"/>
  </w:num>
  <w:num w:numId="26">
    <w:abstractNumId w:val="5"/>
  </w:num>
  <w:num w:numId="27">
    <w:abstractNumId w:val="31"/>
  </w:num>
  <w:num w:numId="28">
    <w:abstractNumId w:val="20"/>
  </w:num>
  <w:num w:numId="29">
    <w:abstractNumId w:val="15"/>
  </w:num>
  <w:num w:numId="30">
    <w:abstractNumId w:val="19"/>
  </w:num>
  <w:num w:numId="31">
    <w:abstractNumId w:val="3"/>
  </w:num>
  <w:num w:numId="32">
    <w:abstractNumId w:val="29"/>
  </w:num>
  <w:num w:numId="33">
    <w:abstractNumId w:val="2"/>
  </w:num>
  <w:num w:numId="34">
    <w:abstractNumId w:val="32"/>
  </w:num>
  <w:num w:numId="35">
    <w:abstractNumId w:val="28"/>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65"/>
    <w:rsid w:val="000122F9"/>
    <w:rsid w:val="000148D0"/>
    <w:rsid w:val="00014D13"/>
    <w:rsid w:val="000265CA"/>
    <w:rsid w:val="0003572B"/>
    <w:rsid w:val="00037B7B"/>
    <w:rsid w:val="00045AFF"/>
    <w:rsid w:val="00055166"/>
    <w:rsid w:val="000901EA"/>
    <w:rsid w:val="000B70B7"/>
    <w:rsid w:val="000C07EB"/>
    <w:rsid w:val="000E350F"/>
    <w:rsid w:val="000F38D0"/>
    <w:rsid w:val="000F75AC"/>
    <w:rsid w:val="00101D87"/>
    <w:rsid w:val="0010276D"/>
    <w:rsid w:val="00102EBB"/>
    <w:rsid w:val="001144A1"/>
    <w:rsid w:val="00117CC3"/>
    <w:rsid w:val="00121B94"/>
    <w:rsid w:val="001471CE"/>
    <w:rsid w:val="00151D9D"/>
    <w:rsid w:val="001524BA"/>
    <w:rsid w:val="00164E3C"/>
    <w:rsid w:val="00176AA9"/>
    <w:rsid w:val="0018178B"/>
    <w:rsid w:val="0018301D"/>
    <w:rsid w:val="0019057B"/>
    <w:rsid w:val="00195472"/>
    <w:rsid w:val="001A3F22"/>
    <w:rsid w:val="001B13B8"/>
    <w:rsid w:val="001B7B7E"/>
    <w:rsid w:val="00203360"/>
    <w:rsid w:val="00205FDD"/>
    <w:rsid w:val="0020625C"/>
    <w:rsid w:val="002077C6"/>
    <w:rsid w:val="00232AC9"/>
    <w:rsid w:val="00250871"/>
    <w:rsid w:val="002646CA"/>
    <w:rsid w:val="002671FA"/>
    <w:rsid w:val="00280EC2"/>
    <w:rsid w:val="00281BD3"/>
    <w:rsid w:val="00283436"/>
    <w:rsid w:val="00295DA6"/>
    <w:rsid w:val="00297C13"/>
    <w:rsid w:val="002A0158"/>
    <w:rsid w:val="002A5D11"/>
    <w:rsid w:val="002C143B"/>
    <w:rsid w:val="002D25FE"/>
    <w:rsid w:val="002D4F0F"/>
    <w:rsid w:val="002E1A94"/>
    <w:rsid w:val="002E5267"/>
    <w:rsid w:val="002F330B"/>
    <w:rsid w:val="00304A49"/>
    <w:rsid w:val="00325748"/>
    <w:rsid w:val="00332E71"/>
    <w:rsid w:val="003415A7"/>
    <w:rsid w:val="00351D2C"/>
    <w:rsid w:val="00360C2A"/>
    <w:rsid w:val="00372409"/>
    <w:rsid w:val="003779A9"/>
    <w:rsid w:val="00380497"/>
    <w:rsid w:val="00381247"/>
    <w:rsid w:val="003912F5"/>
    <w:rsid w:val="00393AEB"/>
    <w:rsid w:val="00395B76"/>
    <w:rsid w:val="003B27A6"/>
    <w:rsid w:val="003B784F"/>
    <w:rsid w:val="003C3CA9"/>
    <w:rsid w:val="003D2145"/>
    <w:rsid w:val="003D3542"/>
    <w:rsid w:val="003E1237"/>
    <w:rsid w:val="003E5FD7"/>
    <w:rsid w:val="00420749"/>
    <w:rsid w:val="00421CF5"/>
    <w:rsid w:val="0044203C"/>
    <w:rsid w:val="00442596"/>
    <w:rsid w:val="00451864"/>
    <w:rsid w:val="00453ABE"/>
    <w:rsid w:val="00470FAE"/>
    <w:rsid w:val="0048410C"/>
    <w:rsid w:val="00487C17"/>
    <w:rsid w:val="00487D35"/>
    <w:rsid w:val="004927B7"/>
    <w:rsid w:val="00494A58"/>
    <w:rsid w:val="004A597F"/>
    <w:rsid w:val="004B2C9A"/>
    <w:rsid w:val="004B4B38"/>
    <w:rsid w:val="004B5B83"/>
    <w:rsid w:val="004B696F"/>
    <w:rsid w:val="004C0969"/>
    <w:rsid w:val="004C25A7"/>
    <w:rsid w:val="004D7F92"/>
    <w:rsid w:val="004E684B"/>
    <w:rsid w:val="00521144"/>
    <w:rsid w:val="005403CE"/>
    <w:rsid w:val="00562FA8"/>
    <w:rsid w:val="005726CE"/>
    <w:rsid w:val="00586369"/>
    <w:rsid w:val="005D3A6C"/>
    <w:rsid w:val="005D714C"/>
    <w:rsid w:val="005F786E"/>
    <w:rsid w:val="00612261"/>
    <w:rsid w:val="00635642"/>
    <w:rsid w:val="00642694"/>
    <w:rsid w:val="006611D5"/>
    <w:rsid w:val="00671AF2"/>
    <w:rsid w:val="006A25B2"/>
    <w:rsid w:val="006B41F4"/>
    <w:rsid w:val="006B61C5"/>
    <w:rsid w:val="006C18DB"/>
    <w:rsid w:val="006C646C"/>
    <w:rsid w:val="006D33FA"/>
    <w:rsid w:val="006E378B"/>
    <w:rsid w:val="006F10A8"/>
    <w:rsid w:val="006F1ED7"/>
    <w:rsid w:val="007003AE"/>
    <w:rsid w:val="00700438"/>
    <w:rsid w:val="00713767"/>
    <w:rsid w:val="00724FC8"/>
    <w:rsid w:val="00733232"/>
    <w:rsid w:val="00754AB2"/>
    <w:rsid w:val="007563C1"/>
    <w:rsid w:val="007607FD"/>
    <w:rsid w:val="0076478E"/>
    <w:rsid w:val="0079203E"/>
    <w:rsid w:val="007A572C"/>
    <w:rsid w:val="007A6690"/>
    <w:rsid w:val="007A6808"/>
    <w:rsid w:val="007B11F4"/>
    <w:rsid w:val="007B3C44"/>
    <w:rsid w:val="007B7EDF"/>
    <w:rsid w:val="007C0032"/>
    <w:rsid w:val="007C25DD"/>
    <w:rsid w:val="007C446C"/>
    <w:rsid w:val="007D1691"/>
    <w:rsid w:val="007E489C"/>
    <w:rsid w:val="007E5915"/>
    <w:rsid w:val="007E7496"/>
    <w:rsid w:val="007F0101"/>
    <w:rsid w:val="00805AC5"/>
    <w:rsid w:val="0081754A"/>
    <w:rsid w:val="008244E0"/>
    <w:rsid w:val="00826C26"/>
    <w:rsid w:val="0085652B"/>
    <w:rsid w:val="00861563"/>
    <w:rsid w:val="008712FA"/>
    <w:rsid w:val="00880199"/>
    <w:rsid w:val="008A464A"/>
    <w:rsid w:val="008B1DB7"/>
    <w:rsid w:val="008C02C4"/>
    <w:rsid w:val="008C05C3"/>
    <w:rsid w:val="008D15A1"/>
    <w:rsid w:val="008D724E"/>
    <w:rsid w:val="008E4E3B"/>
    <w:rsid w:val="008F6CE4"/>
    <w:rsid w:val="00900728"/>
    <w:rsid w:val="009057A1"/>
    <w:rsid w:val="00907373"/>
    <w:rsid w:val="009175A0"/>
    <w:rsid w:val="00932154"/>
    <w:rsid w:val="00944B92"/>
    <w:rsid w:val="00946AA2"/>
    <w:rsid w:val="00967C89"/>
    <w:rsid w:val="00976FCE"/>
    <w:rsid w:val="00981635"/>
    <w:rsid w:val="00987896"/>
    <w:rsid w:val="0099164E"/>
    <w:rsid w:val="009A260D"/>
    <w:rsid w:val="009B552D"/>
    <w:rsid w:val="009C1114"/>
    <w:rsid w:val="009D28A6"/>
    <w:rsid w:val="009D7000"/>
    <w:rsid w:val="009E4857"/>
    <w:rsid w:val="00A020E7"/>
    <w:rsid w:val="00A04DA0"/>
    <w:rsid w:val="00A11FEF"/>
    <w:rsid w:val="00A158A8"/>
    <w:rsid w:val="00A1790F"/>
    <w:rsid w:val="00A2003F"/>
    <w:rsid w:val="00A204E7"/>
    <w:rsid w:val="00A26DB1"/>
    <w:rsid w:val="00A27778"/>
    <w:rsid w:val="00A43D0D"/>
    <w:rsid w:val="00A542CC"/>
    <w:rsid w:val="00A57FA0"/>
    <w:rsid w:val="00A73D49"/>
    <w:rsid w:val="00A97032"/>
    <w:rsid w:val="00AA1401"/>
    <w:rsid w:val="00AA7A49"/>
    <w:rsid w:val="00AB2396"/>
    <w:rsid w:val="00AB76E3"/>
    <w:rsid w:val="00AC2DB4"/>
    <w:rsid w:val="00AF2822"/>
    <w:rsid w:val="00B011EF"/>
    <w:rsid w:val="00B25427"/>
    <w:rsid w:val="00B31518"/>
    <w:rsid w:val="00B53578"/>
    <w:rsid w:val="00B563CB"/>
    <w:rsid w:val="00B635BD"/>
    <w:rsid w:val="00B74453"/>
    <w:rsid w:val="00B86303"/>
    <w:rsid w:val="00B9499F"/>
    <w:rsid w:val="00B959E7"/>
    <w:rsid w:val="00B969A4"/>
    <w:rsid w:val="00BA2F1A"/>
    <w:rsid w:val="00BA3852"/>
    <w:rsid w:val="00BB1C65"/>
    <w:rsid w:val="00BC03DB"/>
    <w:rsid w:val="00BC3B25"/>
    <w:rsid w:val="00BF2CF0"/>
    <w:rsid w:val="00C124AA"/>
    <w:rsid w:val="00C16860"/>
    <w:rsid w:val="00C2076E"/>
    <w:rsid w:val="00C221E9"/>
    <w:rsid w:val="00C25054"/>
    <w:rsid w:val="00C344DA"/>
    <w:rsid w:val="00C43241"/>
    <w:rsid w:val="00C626F1"/>
    <w:rsid w:val="00C772D3"/>
    <w:rsid w:val="00C8167B"/>
    <w:rsid w:val="00C83506"/>
    <w:rsid w:val="00C87CC3"/>
    <w:rsid w:val="00C965F9"/>
    <w:rsid w:val="00CA5740"/>
    <w:rsid w:val="00CA5BDD"/>
    <w:rsid w:val="00CB08E1"/>
    <w:rsid w:val="00CB7085"/>
    <w:rsid w:val="00CC5B4A"/>
    <w:rsid w:val="00CC635E"/>
    <w:rsid w:val="00CE6F8F"/>
    <w:rsid w:val="00CF0D94"/>
    <w:rsid w:val="00CF300D"/>
    <w:rsid w:val="00D10F99"/>
    <w:rsid w:val="00D12D57"/>
    <w:rsid w:val="00D22914"/>
    <w:rsid w:val="00D27E1D"/>
    <w:rsid w:val="00D559D4"/>
    <w:rsid w:val="00D5714F"/>
    <w:rsid w:val="00D67A80"/>
    <w:rsid w:val="00D8440C"/>
    <w:rsid w:val="00DA545E"/>
    <w:rsid w:val="00DB4407"/>
    <w:rsid w:val="00DB5FFE"/>
    <w:rsid w:val="00DB6B8E"/>
    <w:rsid w:val="00DC39F5"/>
    <w:rsid w:val="00DD15FB"/>
    <w:rsid w:val="00DD3034"/>
    <w:rsid w:val="00DF3458"/>
    <w:rsid w:val="00E0461A"/>
    <w:rsid w:val="00E06692"/>
    <w:rsid w:val="00E07D49"/>
    <w:rsid w:val="00E10C11"/>
    <w:rsid w:val="00E16A53"/>
    <w:rsid w:val="00E3515F"/>
    <w:rsid w:val="00E65AAD"/>
    <w:rsid w:val="00E71939"/>
    <w:rsid w:val="00E752A5"/>
    <w:rsid w:val="00E80A21"/>
    <w:rsid w:val="00E8395F"/>
    <w:rsid w:val="00EA082F"/>
    <w:rsid w:val="00EA0EC4"/>
    <w:rsid w:val="00EA1F3C"/>
    <w:rsid w:val="00EA72E3"/>
    <w:rsid w:val="00EB010B"/>
    <w:rsid w:val="00EB14A3"/>
    <w:rsid w:val="00EB5E25"/>
    <w:rsid w:val="00EC36CD"/>
    <w:rsid w:val="00EC5A3C"/>
    <w:rsid w:val="00ED37D7"/>
    <w:rsid w:val="00EE3C02"/>
    <w:rsid w:val="00EE40F3"/>
    <w:rsid w:val="00F01682"/>
    <w:rsid w:val="00F01A02"/>
    <w:rsid w:val="00F22D1B"/>
    <w:rsid w:val="00F25965"/>
    <w:rsid w:val="00F45C79"/>
    <w:rsid w:val="00F55A1A"/>
    <w:rsid w:val="00F67771"/>
    <w:rsid w:val="00F72BD8"/>
    <w:rsid w:val="00F74525"/>
    <w:rsid w:val="00F82213"/>
    <w:rsid w:val="00F82919"/>
    <w:rsid w:val="00F970CB"/>
    <w:rsid w:val="00FA7888"/>
    <w:rsid w:val="00FB3F8C"/>
    <w:rsid w:val="00FC3075"/>
    <w:rsid w:val="00FC40D8"/>
    <w:rsid w:val="00FC675E"/>
    <w:rsid w:val="00FD1377"/>
    <w:rsid w:val="00FE273E"/>
    <w:rsid w:val="00FF56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6303"/>
  </w:style>
  <w:style w:type="paragraph" w:styleId="berschrift2">
    <w:name w:val="heading 2"/>
    <w:basedOn w:val="Standard"/>
    <w:next w:val="Standard"/>
    <w:link w:val="berschrift2Zchn"/>
    <w:qFormat/>
    <w:rsid w:val="007E489C"/>
    <w:pPr>
      <w:keepNext/>
      <w:tabs>
        <w:tab w:val="left" w:pos="3544"/>
      </w:tabs>
      <w:spacing w:after="0" w:line="240" w:lineRule="auto"/>
      <w:outlineLvl w:val="1"/>
    </w:pPr>
    <w:rPr>
      <w:rFonts w:ascii="Times New Roman" w:eastAsia="Times New Roman" w:hAnsi="Times New Roman" w:cs="Times New Roman"/>
      <w:b/>
      <w:bCs/>
      <w:sz w:val="28"/>
      <w:szCs w:val="28"/>
    </w:rPr>
  </w:style>
  <w:style w:type="paragraph" w:styleId="berschrift3">
    <w:name w:val="heading 3"/>
    <w:basedOn w:val="Standard"/>
    <w:next w:val="Standard"/>
    <w:link w:val="berschrift3Zchn"/>
    <w:qFormat/>
    <w:rsid w:val="007E489C"/>
    <w:pPr>
      <w:keepNext/>
      <w:spacing w:after="0" w:line="240" w:lineRule="auto"/>
      <w:outlineLvl w:val="2"/>
    </w:pPr>
    <w:rPr>
      <w:rFonts w:ascii="Arial" w:eastAsia="Times New Roman" w:hAnsi="Arial" w:cs="Arial"/>
      <w:b/>
      <w:sz w:val="20"/>
      <w:szCs w:val="20"/>
    </w:rPr>
  </w:style>
  <w:style w:type="paragraph" w:styleId="berschrift4">
    <w:name w:val="heading 4"/>
    <w:basedOn w:val="Standard"/>
    <w:next w:val="Standard"/>
    <w:link w:val="berschrift4Zchn"/>
    <w:qFormat/>
    <w:rsid w:val="007E489C"/>
    <w:pPr>
      <w:keepNext/>
      <w:spacing w:before="240" w:after="0" w:line="240" w:lineRule="auto"/>
      <w:jc w:val="center"/>
      <w:outlineLvl w:val="3"/>
    </w:pPr>
    <w:rPr>
      <w:rFonts w:ascii="Arial" w:eastAsia="Times New Roman" w:hAnsi="Arial" w:cs="Arial"/>
      <w:b/>
      <w:bCs/>
      <w:sz w:val="24"/>
      <w:szCs w:val="20"/>
    </w:rPr>
  </w:style>
  <w:style w:type="paragraph" w:styleId="berschrift5">
    <w:name w:val="heading 5"/>
    <w:basedOn w:val="Standard"/>
    <w:next w:val="Standard"/>
    <w:link w:val="berschrift5Zchn"/>
    <w:uiPriority w:val="9"/>
    <w:unhideWhenUsed/>
    <w:qFormat/>
    <w:rsid w:val="007E489C"/>
    <w:pPr>
      <w:keepNext/>
      <w:keepLines/>
      <w:spacing w:before="200" w:after="0" w:line="240" w:lineRule="auto"/>
      <w:outlineLvl w:val="4"/>
    </w:pPr>
    <w:rPr>
      <w:rFonts w:asciiTheme="majorHAnsi" w:eastAsiaTheme="majorEastAsia" w:hAnsiTheme="majorHAnsi" w:cstheme="majorBidi"/>
      <w:color w:val="243F60" w:themeColor="accent1" w:themeShade="7F"/>
      <w:sz w:val="20"/>
      <w:szCs w:val="24"/>
    </w:rPr>
  </w:style>
  <w:style w:type="paragraph" w:styleId="berschrift6">
    <w:name w:val="heading 6"/>
    <w:basedOn w:val="Standard"/>
    <w:next w:val="Standard"/>
    <w:link w:val="berschrift6Zchn"/>
    <w:uiPriority w:val="9"/>
    <w:unhideWhenUsed/>
    <w:qFormat/>
    <w:rsid w:val="007E489C"/>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ad12">
    <w:name w:val="Grad 12"/>
    <w:rsid w:val="00B969A4"/>
    <w:pPr>
      <w:overflowPunct w:val="0"/>
      <w:autoSpaceDE w:val="0"/>
      <w:autoSpaceDN w:val="0"/>
      <w:adjustRightInd w:val="0"/>
      <w:spacing w:after="0" w:line="240" w:lineRule="auto"/>
    </w:pPr>
    <w:rPr>
      <w:rFonts w:ascii="Times" w:eastAsia="Times New Roman" w:hAnsi="Times" w:cs="Times New Roman"/>
      <w:sz w:val="24"/>
      <w:szCs w:val="20"/>
      <w:lang w:eastAsia="de-DE"/>
    </w:rPr>
  </w:style>
  <w:style w:type="character" w:customStyle="1" w:styleId="berschrift2Zchn">
    <w:name w:val="Überschrift 2 Zchn"/>
    <w:basedOn w:val="Absatz-Standardschriftart"/>
    <w:link w:val="berschrift2"/>
    <w:rsid w:val="007E489C"/>
    <w:rPr>
      <w:rFonts w:ascii="Times New Roman" w:eastAsia="Times New Roman" w:hAnsi="Times New Roman" w:cs="Times New Roman"/>
      <w:b/>
      <w:bCs/>
      <w:sz w:val="28"/>
      <w:szCs w:val="28"/>
    </w:rPr>
  </w:style>
  <w:style w:type="character" w:customStyle="1" w:styleId="berschrift3Zchn">
    <w:name w:val="Überschrift 3 Zchn"/>
    <w:basedOn w:val="Absatz-Standardschriftart"/>
    <w:link w:val="berschrift3"/>
    <w:rsid w:val="007E489C"/>
    <w:rPr>
      <w:rFonts w:ascii="Arial" w:eastAsia="Times New Roman" w:hAnsi="Arial" w:cs="Arial"/>
      <w:b/>
      <w:sz w:val="20"/>
      <w:szCs w:val="20"/>
    </w:rPr>
  </w:style>
  <w:style w:type="character" w:customStyle="1" w:styleId="berschrift4Zchn">
    <w:name w:val="Überschrift 4 Zchn"/>
    <w:basedOn w:val="Absatz-Standardschriftart"/>
    <w:link w:val="berschrift4"/>
    <w:rsid w:val="007E489C"/>
    <w:rPr>
      <w:rFonts w:ascii="Arial" w:eastAsia="Times New Roman" w:hAnsi="Arial" w:cs="Arial"/>
      <w:b/>
      <w:bCs/>
      <w:sz w:val="24"/>
      <w:szCs w:val="20"/>
    </w:rPr>
  </w:style>
  <w:style w:type="character" w:customStyle="1" w:styleId="berschrift5Zchn">
    <w:name w:val="Überschrift 5 Zchn"/>
    <w:basedOn w:val="Absatz-Standardschriftart"/>
    <w:link w:val="berschrift5"/>
    <w:uiPriority w:val="9"/>
    <w:rsid w:val="007E489C"/>
    <w:rPr>
      <w:rFonts w:asciiTheme="majorHAnsi" w:eastAsiaTheme="majorEastAsia" w:hAnsiTheme="majorHAnsi" w:cstheme="majorBidi"/>
      <w:color w:val="243F60" w:themeColor="accent1" w:themeShade="7F"/>
      <w:sz w:val="20"/>
      <w:szCs w:val="24"/>
    </w:rPr>
  </w:style>
  <w:style w:type="character" w:customStyle="1" w:styleId="berschrift6Zchn">
    <w:name w:val="Überschrift 6 Zchn"/>
    <w:basedOn w:val="Absatz-Standardschriftart"/>
    <w:link w:val="berschrift6"/>
    <w:uiPriority w:val="9"/>
    <w:rsid w:val="007E489C"/>
    <w:rPr>
      <w:rFonts w:asciiTheme="majorHAnsi" w:eastAsiaTheme="majorEastAsia" w:hAnsiTheme="majorHAnsi" w:cstheme="majorBidi"/>
      <w:i/>
      <w:iCs/>
      <w:color w:val="243F60" w:themeColor="accent1" w:themeShade="7F"/>
      <w:sz w:val="20"/>
      <w:szCs w:val="24"/>
    </w:rPr>
  </w:style>
  <w:style w:type="paragraph" w:customStyle="1" w:styleId="Tarifvertragstext">
    <w:name w:val="Tarifvertragstext"/>
    <w:basedOn w:val="Standard"/>
    <w:link w:val="TarifvertragstextChar"/>
    <w:rsid w:val="007E489C"/>
    <w:pPr>
      <w:tabs>
        <w:tab w:val="left" w:pos="567"/>
        <w:tab w:val="left" w:pos="1134"/>
        <w:tab w:val="left" w:pos="1701"/>
      </w:tabs>
      <w:spacing w:after="0" w:line="360" w:lineRule="atLeast"/>
      <w:ind w:left="567" w:hanging="567"/>
      <w:jc w:val="both"/>
    </w:pPr>
    <w:rPr>
      <w:rFonts w:ascii="Arial" w:eastAsia="Times New Roman" w:hAnsi="Arial" w:cs="Times New Roman"/>
      <w:sz w:val="24"/>
      <w:szCs w:val="20"/>
      <w:lang w:eastAsia="de-DE"/>
    </w:rPr>
  </w:style>
  <w:style w:type="character" w:customStyle="1" w:styleId="TarifvertragstextChar">
    <w:name w:val="Tarifvertragstext Char"/>
    <w:link w:val="Tarifvertragstext"/>
    <w:rsid w:val="007E489C"/>
    <w:rPr>
      <w:rFonts w:ascii="Arial" w:eastAsia="Times New Roman" w:hAnsi="Arial" w:cs="Times New Roman"/>
      <w:sz w:val="24"/>
      <w:szCs w:val="20"/>
      <w:lang w:eastAsia="de-DE"/>
    </w:rPr>
  </w:style>
  <w:style w:type="table" w:styleId="Tabellenraster">
    <w:name w:val="Table Grid"/>
    <w:basedOn w:val="NormaleTabelle"/>
    <w:uiPriority w:val="59"/>
    <w:rsid w:val="007E4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cberschrift1">
    <w:name w:val="Üdcberschrift 1"/>
    <w:basedOn w:val="Standard"/>
    <w:next w:val="Standard"/>
    <w:uiPriority w:val="99"/>
    <w:rsid w:val="007E489C"/>
    <w:pPr>
      <w:keepNext/>
      <w:widowControl w:val="0"/>
      <w:autoSpaceDE w:val="0"/>
      <w:autoSpaceDN w:val="0"/>
      <w:adjustRightInd w:val="0"/>
      <w:spacing w:before="120" w:after="0" w:line="240" w:lineRule="auto"/>
      <w:outlineLvl w:val="0"/>
    </w:pPr>
    <w:rPr>
      <w:rFonts w:ascii="Arial" w:eastAsia="Times New Roman" w:hAnsi="Arial" w:cs="Arial"/>
      <w:b/>
      <w:bCs/>
      <w:kern w:val="1"/>
      <w:lang w:eastAsia="zh-CN"/>
    </w:rPr>
  </w:style>
  <w:style w:type="paragraph" w:customStyle="1" w:styleId="Default">
    <w:name w:val="Default"/>
    <w:rsid w:val="007E489C"/>
    <w:pPr>
      <w:autoSpaceDE w:val="0"/>
      <w:autoSpaceDN w:val="0"/>
      <w:adjustRightInd w:val="0"/>
      <w:spacing w:after="0" w:line="240" w:lineRule="auto"/>
    </w:pPr>
    <w:rPr>
      <w:rFonts w:ascii="Arial" w:eastAsia="Times New Roman" w:hAnsi="Arial" w:cs="Arial"/>
      <w:color w:val="000000"/>
      <w:sz w:val="24"/>
      <w:szCs w:val="24"/>
      <w:lang w:eastAsia="de-DE"/>
    </w:rPr>
  </w:style>
  <w:style w:type="numbering" w:customStyle="1" w:styleId="KeineListe1">
    <w:name w:val="Keine Liste1"/>
    <w:next w:val="KeineListe"/>
    <w:uiPriority w:val="99"/>
    <w:semiHidden/>
    <w:unhideWhenUsed/>
    <w:rsid w:val="007E489C"/>
  </w:style>
  <w:style w:type="paragraph" w:customStyle="1" w:styleId="1-Einzug">
    <w:name w:val="1-Einzug"/>
    <w:basedOn w:val="TextBlocksatz15pt"/>
    <w:rsid w:val="007E489C"/>
    <w:pPr>
      <w:tabs>
        <w:tab w:val="left" w:pos="426"/>
      </w:tabs>
      <w:ind w:left="425" w:hanging="425"/>
    </w:pPr>
  </w:style>
  <w:style w:type="paragraph" w:customStyle="1" w:styleId="TextBlocksatz15pt">
    <w:name w:val="Text Blocksatz 15pt"/>
    <w:basedOn w:val="Standard"/>
    <w:rsid w:val="007E489C"/>
    <w:pPr>
      <w:spacing w:after="0" w:line="300" w:lineRule="exact"/>
      <w:jc w:val="both"/>
    </w:pPr>
    <w:rPr>
      <w:rFonts w:ascii="Arial" w:eastAsia="Times New Roman" w:hAnsi="Arial" w:cs="Times New Roman"/>
      <w:sz w:val="20"/>
      <w:szCs w:val="24"/>
    </w:rPr>
  </w:style>
  <w:style w:type="paragraph" w:customStyle="1" w:styleId="2-Einzug">
    <w:name w:val="2-Einzug"/>
    <w:basedOn w:val="1-Einzug"/>
    <w:rsid w:val="007E489C"/>
    <w:pPr>
      <w:tabs>
        <w:tab w:val="clear" w:pos="426"/>
        <w:tab w:val="left" w:pos="851"/>
      </w:tabs>
      <w:ind w:left="851"/>
    </w:pPr>
  </w:style>
  <w:style w:type="paragraph" w:customStyle="1" w:styleId="3-Einzug">
    <w:name w:val="3-Einzug"/>
    <w:basedOn w:val="2-Einzug"/>
    <w:rsid w:val="007E489C"/>
    <w:pPr>
      <w:tabs>
        <w:tab w:val="clear" w:pos="851"/>
        <w:tab w:val="left" w:pos="1276"/>
      </w:tabs>
      <w:ind w:left="1276"/>
    </w:pPr>
  </w:style>
  <w:style w:type="paragraph" w:customStyle="1" w:styleId="4-Einzug">
    <w:name w:val="4-Einzug"/>
    <w:basedOn w:val="3-Einzug"/>
    <w:rsid w:val="007E489C"/>
    <w:pPr>
      <w:tabs>
        <w:tab w:val="clear" w:pos="1276"/>
        <w:tab w:val="left" w:pos="1701"/>
      </w:tabs>
      <w:ind w:left="1701"/>
    </w:pPr>
  </w:style>
  <w:style w:type="paragraph" w:customStyle="1" w:styleId="5-Einzug">
    <w:name w:val="5-Einzug"/>
    <w:basedOn w:val="4-Einzug"/>
    <w:rsid w:val="007E489C"/>
    <w:pPr>
      <w:tabs>
        <w:tab w:val="clear" w:pos="1701"/>
        <w:tab w:val="left" w:pos="2127"/>
      </w:tabs>
      <w:ind w:left="2127"/>
    </w:pPr>
  </w:style>
  <w:style w:type="paragraph" w:styleId="Fuzeile">
    <w:name w:val="footer"/>
    <w:basedOn w:val="Standard"/>
    <w:link w:val="FuzeileZchn"/>
    <w:uiPriority w:val="99"/>
    <w:rsid w:val="007E489C"/>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FuzeileZchn">
    <w:name w:val="Fußzeile Zchn"/>
    <w:basedOn w:val="Absatz-Standardschriftart"/>
    <w:link w:val="Fuzeile"/>
    <w:uiPriority w:val="99"/>
    <w:rsid w:val="007E489C"/>
    <w:rPr>
      <w:rFonts w:ascii="Times New Roman" w:eastAsia="Times New Roman" w:hAnsi="Times New Roman" w:cs="Times New Roman"/>
      <w:sz w:val="20"/>
      <w:szCs w:val="20"/>
    </w:rPr>
  </w:style>
  <w:style w:type="character" w:styleId="Seitenzahl">
    <w:name w:val="page number"/>
    <w:basedOn w:val="Absatz-Standardschriftart"/>
    <w:rsid w:val="007E489C"/>
  </w:style>
  <w:style w:type="paragraph" w:styleId="Kopfzeile">
    <w:name w:val="header"/>
    <w:basedOn w:val="Standard"/>
    <w:link w:val="KopfzeileZchn"/>
    <w:uiPriority w:val="99"/>
    <w:rsid w:val="007E489C"/>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KopfzeileZchn">
    <w:name w:val="Kopfzeile Zchn"/>
    <w:basedOn w:val="Absatz-Standardschriftart"/>
    <w:link w:val="Kopfzeile"/>
    <w:uiPriority w:val="99"/>
    <w:rsid w:val="007E489C"/>
    <w:rPr>
      <w:rFonts w:ascii="Times New Roman" w:eastAsia="Times New Roman" w:hAnsi="Times New Roman" w:cs="Times New Roman"/>
      <w:sz w:val="20"/>
      <w:szCs w:val="20"/>
    </w:rPr>
  </w:style>
  <w:style w:type="paragraph" w:customStyle="1" w:styleId="Vorgabetext">
    <w:name w:val="Vorgabetext"/>
    <w:basedOn w:val="Standard"/>
    <w:rsid w:val="007E489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Textkrper-Zeileneinzug">
    <w:name w:val="Body Text Indent"/>
    <w:basedOn w:val="Standard"/>
    <w:link w:val="Textkrper-ZeileneinzugZchn"/>
    <w:semiHidden/>
    <w:rsid w:val="007E489C"/>
    <w:pPr>
      <w:spacing w:before="60" w:after="60" w:line="240" w:lineRule="auto"/>
      <w:ind w:left="113"/>
    </w:pPr>
    <w:rPr>
      <w:rFonts w:ascii="Arial" w:eastAsia="Times New Roman" w:hAnsi="Arial" w:cs="Arial"/>
      <w:b/>
      <w:bCs/>
      <w:sz w:val="20"/>
      <w:szCs w:val="24"/>
    </w:rPr>
  </w:style>
  <w:style w:type="character" w:customStyle="1" w:styleId="Textkrper-ZeileneinzugZchn">
    <w:name w:val="Textkörper-Zeileneinzug Zchn"/>
    <w:basedOn w:val="Absatz-Standardschriftart"/>
    <w:link w:val="Textkrper-Zeileneinzug"/>
    <w:semiHidden/>
    <w:rsid w:val="007E489C"/>
    <w:rPr>
      <w:rFonts w:ascii="Arial" w:eastAsia="Times New Roman" w:hAnsi="Arial" w:cs="Arial"/>
      <w:b/>
      <w:bCs/>
      <w:sz w:val="20"/>
      <w:szCs w:val="24"/>
    </w:rPr>
  </w:style>
  <w:style w:type="paragraph" w:styleId="Sprechblasentext">
    <w:name w:val="Balloon Text"/>
    <w:basedOn w:val="Standard"/>
    <w:link w:val="SprechblasentextZchn"/>
    <w:uiPriority w:val="99"/>
    <w:semiHidden/>
    <w:unhideWhenUsed/>
    <w:rsid w:val="007E489C"/>
    <w:pPr>
      <w:spacing w:after="0" w:line="240" w:lineRule="auto"/>
    </w:pPr>
    <w:rPr>
      <w:rFonts w:ascii="Tahoma" w:eastAsia="Times New Roman" w:hAnsi="Tahoma" w:cs="Tahoma"/>
      <w:sz w:val="16"/>
      <w:szCs w:val="16"/>
    </w:rPr>
  </w:style>
  <w:style w:type="character" w:customStyle="1" w:styleId="SprechblasentextZchn">
    <w:name w:val="Sprechblasentext Zchn"/>
    <w:basedOn w:val="Absatz-Standardschriftart"/>
    <w:link w:val="Sprechblasentext"/>
    <w:uiPriority w:val="99"/>
    <w:semiHidden/>
    <w:rsid w:val="007E489C"/>
    <w:rPr>
      <w:rFonts w:ascii="Tahoma" w:eastAsia="Times New Roman" w:hAnsi="Tahoma" w:cs="Tahoma"/>
      <w:sz w:val="16"/>
      <w:szCs w:val="16"/>
    </w:rPr>
  </w:style>
  <w:style w:type="character" w:styleId="Hyperlink">
    <w:name w:val="Hyperlink"/>
    <w:basedOn w:val="Absatz-Standardschriftart"/>
    <w:uiPriority w:val="99"/>
    <w:unhideWhenUsed/>
    <w:rsid w:val="007E489C"/>
    <w:rPr>
      <w:color w:val="0000FF" w:themeColor="hyperlink"/>
      <w:u w:val="single"/>
    </w:rPr>
  </w:style>
  <w:style w:type="character" w:styleId="BesuchterHyperlink">
    <w:name w:val="FollowedHyperlink"/>
    <w:basedOn w:val="Absatz-Standardschriftart"/>
    <w:uiPriority w:val="99"/>
    <w:semiHidden/>
    <w:unhideWhenUsed/>
    <w:rsid w:val="007E489C"/>
    <w:rPr>
      <w:color w:val="800080" w:themeColor="followedHyperlink"/>
      <w:u w:val="single"/>
    </w:rPr>
  </w:style>
  <w:style w:type="paragraph" w:styleId="NurText">
    <w:name w:val="Plain Text"/>
    <w:basedOn w:val="Standard"/>
    <w:link w:val="NurTextZchn"/>
    <w:uiPriority w:val="99"/>
    <w:unhideWhenUsed/>
    <w:rsid w:val="007E489C"/>
    <w:pPr>
      <w:spacing w:after="0" w:line="240" w:lineRule="auto"/>
    </w:pPr>
    <w:rPr>
      <w:rFonts w:ascii="Calibri" w:eastAsia="Calibri" w:hAnsi="Calibri" w:cs="Times New Roman"/>
      <w:szCs w:val="21"/>
    </w:rPr>
  </w:style>
  <w:style w:type="character" w:customStyle="1" w:styleId="NurTextZchn">
    <w:name w:val="Nur Text Zchn"/>
    <w:basedOn w:val="Absatz-Standardschriftart"/>
    <w:link w:val="NurText"/>
    <w:uiPriority w:val="99"/>
    <w:rsid w:val="007E489C"/>
    <w:rPr>
      <w:rFonts w:ascii="Calibri" w:eastAsia="Calibri" w:hAnsi="Calibri" w:cs="Times New Roman"/>
      <w:szCs w:val="21"/>
    </w:rPr>
  </w:style>
  <w:style w:type="paragraph" w:styleId="Listenabsatz">
    <w:name w:val="List Paragraph"/>
    <w:basedOn w:val="Standard"/>
    <w:uiPriority w:val="34"/>
    <w:qFormat/>
    <w:rsid w:val="007E489C"/>
    <w:pPr>
      <w:spacing w:after="0" w:line="240" w:lineRule="auto"/>
      <w:ind w:left="720"/>
    </w:pPr>
    <w:rPr>
      <w:rFonts w:ascii="Calibri" w:eastAsia="Calibri" w:hAnsi="Calibri" w:cs="Times New Roman"/>
    </w:rPr>
  </w:style>
  <w:style w:type="paragraph" w:styleId="Kommentartext">
    <w:name w:val="annotation text"/>
    <w:basedOn w:val="Standard"/>
    <w:link w:val="KommentartextZchn"/>
    <w:uiPriority w:val="99"/>
    <w:semiHidden/>
    <w:unhideWhenUsed/>
    <w:rsid w:val="007E489C"/>
    <w:pPr>
      <w:spacing w:after="0" w:line="240" w:lineRule="auto"/>
    </w:pPr>
    <w:rPr>
      <w:rFonts w:ascii="Times New Roman" w:eastAsia="Times New Roman" w:hAnsi="Times New Roman" w:cs="Times New Roman"/>
      <w:sz w:val="20"/>
      <w:szCs w:val="20"/>
      <w:lang w:val="x-none" w:eastAsia="x-none"/>
    </w:rPr>
  </w:style>
  <w:style w:type="character" w:customStyle="1" w:styleId="KommentartextZchn">
    <w:name w:val="Kommentartext Zchn"/>
    <w:basedOn w:val="Absatz-Standardschriftart"/>
    <w:link w:val="Kommentartext"/>
    <w:uiPriority w:val="99"/>
    <w:semiHidden/>
    <w:rsid w:val="007E489C"/>
    <w:rPr>
      <w:rFonts w:ascii="Times New Roman" w:eastAsia="Times New Roman" w:hAnsi="Times New Roman" w:cs="Times New Roman"/>
      <w:sz w:val="20"/>
      <w:szCs w:val="20"/>
      <w:lang w:val="x-none" w:eastAsia="x-none"/>
    </w:rPr>
  </w:style>
  <w:style w:type="character" w:styleId="Kommentarzeichen">
    <w:name w:val="annotation reference"/>
    <w:uiPriority w:val="99"/>
    <w:semiHidden/>
    <w:unhideWhenUsed/>
    <w:rsid w:val="007E489C"/>
    <w:rPr>
      <w:sz w:val="16"/>
      <w:szCs w:val="16"/>
    </w:rPr>
  </w:style>
  <w:style w:type="paragraph" w:styleId="Kommentarthema">
    <w:name w:val="annotation subject"/>
    <w:basedOn w:val="Kommentartext"/>
    <w:next w:val="Kommentartext"/>
    <w:link w:val="KommentarthemaZchn"/>
    <w:uiPriority w:val="99"/>
    <w:semiHidden/>
    <w:unhideWhenUsed/>
    <w:rsid w:val="007E489C"/>
    <w:rPr>
      <w:rFonts w:ascii="Arial" w:hAnsi="Arial"/>
      <w:b/>
      <w:bCs/>
      <w:lang w:val="de-DE" w:eastAsia="de-DE"/>
    </w:rPr>
  </w:style>
  <w:style w:type="character" w:customStyle="1" w:styleId="KommentarthemaZchn">
    <w:name w:val="Kommentarthema Zchn"/>
    <w:basedOn w:val="KommentartextZchn"/>
    <w:link w:val="Kommentarthema"/>
    <w:uiPriority w:val="99"/>
    <w:semiHidden/>
    <w:rsid w:val="007E489C"/>
    <w:rPr>
      <w:rFonts w:ascii="Arial" w:eastAsia="Times New Roman" w:hAnsi="Arial" w:cs="Times New Roman"/>
      <w:b/>
      <w:bCs/>
      <w:sz w:val="20"/>
      <w:szCs w:val="20"/>
      <w:lang w:val="x-none" w:eastAsia="de-DE"/>
    </w:rPr>
  </w:style>
  <w:style w:type="paragraph" w:styleId="berarbeitung">
    <w:name w:val="Revision"/>
    <w:hidden/>
    <w:uiPriority w:val="99"/>
    <w:semiHidden/>
    <w:rsid w:val="007E489C"/>
    <w:pPr>
      <w:spacing w:after="0" w:line="240" w:lineRule="auto"/>
    </w:pPr>
    <w:rPr>
      <w:rFonts w:ascii="Arial" w:eastAsia="Times New Roman" w:hAnsi="Arial" w:cs="Times New Roman"/>
      <w:sz w:val="20"/>
      <w:szCs w:val="24"/>
    </w:rPr>
  </w:style>
  <w:style w:type="paragraph" w:styleId="Datum">
    <w:name w:val="Date"/>
    <w:basedOn w:val="Standard"/>
    <w:next w:val="Standard"/>
    <w:link w:val="DatumZchn"/>
    <w:semiHidden/>
    <w:unhideWhenUsed/>
    <w:rsid w:val="007E489C"/>
    <w:pPr>
      <w:spacing w:before="120" w:after="0" w:line="240" w:lineRule="auto"/>
    </w:pPr>
    <w:rPr>
      <w:rFonts w:ascii="AgfaRotisSansSerif" w:eastAsia="Times New Roman" w:hAnsi="AgfaRotisSansSerif" w:cs="Times New Roman"/>
      <w:sz w:val="24"/>
      <w:szCs w:val="24"/>
    </w:rPr>
  </w:style>
  <w:style w:type="character" w:customStyle="1" w:styleId="DatumZchn">
    <w:name w:val="Datum Zchn"/>
    <w:basedOn w:val="Absatz-Standardschriftart"/>
    <w:link w:val="Datum"/>
    <w:semiHidden/>
    <w:rsid w:val="007E489C"/>
    <w:rPr>
      <w:rFonts w:ascii="AgfaRotisSansSerif" w:eastAsia="Times New Roman" w:hAnsi="AgfaRotisSansSerif" w:cs="Times New Roman"/>
      <w:sz w:val="24"/>
      <w:szCs w:val="24"/>
    </w:rPr>
  </w:style>
  <w:style w:type="paragraph" w:customStyle="1" w:styleId="Adresse">
    <w:name w:val="Adresse"/>
    <w:basedOn w:val="Standard"/>
    <w:rsid w:val="007E489C"/>
    <w:pPr>
      <w:spacing w:after="0" w:line="240" w:lineRule="auto"/>
      <w:ind w:left="113"/>
    </w:pPr>
    <w:rPr>
      <w:rFonts w:ascii="AgfaRotisSansSerif" w:eastAsia="Times New Roman" w:hAnsi="AgfaRotisSansSerif" w:cs="Times New Roman"/>
      <w:sz w:val="24"/>
      <w:szCs w:val="24"/>
    </w:rPr>
  </w:style>
  <w:style w:type="paragraph" w:customStyle="1" w:styleId="AdresseOrt">
    <w:name w:val="Adresse Ort"/>
    <w:basedOn w:val="Adresse"/>
    <w:rsid w:val="007E489C"/>
    <w:pPr>
      <w:spacing w:before="120"/>
    </w:pPr>
  </w:style>
  <w:style w:type="table" w:customStyle="1" w:styleId="Tabellenraster1">
    <w:name w:val="Tabellenraster1"/>
    <w:basedOn w:val="NormaleTabelle"/>
    <w:next w:val="Tabellenraster"/>
    <w:uiPriority w:val="59"/>
    <w:rsid w:val="007E4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7E489C"/>
    <w:pPr>
      <w:spacing w:after="0" w:line="240" w:lineRule="auto"/>
      <w:jc w:val="both"/>
    </w:pPr>
    <w:rPr>
      <w:rFonts w:ascii="Arial" w:eastAsia="Times New Roman" w:hAnsi="Arial" w:cs="Times New Roman"/>
      <w:sz w:val="16"/>
      <w:szCs w:val="24"/>
    </w:rPr>
  </w:style>
  <w:style w:type="character" w:styleId="Fett">
    <w:name w:val="Strong"/>
    <w:uiPriority w:val="22"/>
    <w:qFormat/>
    <w:rsid w:val="007E489C"/>
    <w:rPr>
      <w:b/>
    </w:rPr>
  </w:style>
  <w:style w:type="paragraph" w:styleId="Endnotentext">
    <w:name w:val="endnote text"/>
    <w:basedOn w:val="Standard"/>
    <w:link w:val="EndnotentextZchn"/>
    <w:uiPriority w:val="99"/>
    <w:semiHidden/>
    <w:unhideWhenUsed/>
    <w:rsid w:val="007E489C"/>
    <w:pPr>
      <w:spacing w:after="0" w:line="240" w:lineRule="auto"/>
    </w:pPr>
    <w:rPr>
      <w:rFonts w:ascii="Times New Roman" w:eastAsia="Times New Roman" w:hAnsi="Times New Roman" w:cs="Times New Roman"/>
      <w:sz w:val="20"/>
      <w:szCs w:val="20"/>
    </w:rPr>
  </w:style>
  <w:style w:type="character" w:customStyle="1" w:styleId="EndnotentextZchn">
    <w:name w:val="Endnotentext Zchn"/>
    <w:basedOn w:val="Absatz-Standardschriftart"/>
    <w:link w:val="Endnotentext"/>
    <w:uiPriority w:val="99"/>
    <w:semiHidden/>
    <w:rsid w:val="007E489C"/>
    <w:rPr>
      <w:rFonts w:ascii="Times New Roman" w:eastAsia="Times New Roman" w:hAnsi="Times New Roman" w:cs="Times New Roman"/>
      <w:sz w:val="20"/>
      <w:szCs w:val="20"/>
    </w:rPr>
  </w:style>
  <w:style w:type="table" w:customStyle="1" w:styleId="Tabellenraster2">
    <w:name w:val="Tabellenraster2"/>
    <w:basedOn w:val="NormaleTabelle"/>
    <w:next w:val="Tabellenraster"/>
    <w:uiPriority w:val="59"/>
    <w:rsid w:val="00DA545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7C446C"/>
    <w:pPr>
      <w:spacing w:after="120"/>
    </w:pPr>
  </w:style>
  <w:style w:type="character" w:customStyle="1" w:styleId="TextkrperZchn">
    <w:name w:val="Textkörper Zchn"/>
    <w:basedOn w:val="Absatz-Standardschriftart"/>
    <w:link w:val="Textkrper"/>
    <w:uiPriority w:val="99"/>
    <w:semiHidden/>
    <w:rsid w:val="007C446C"/>
  </w:style>
  <w:style w:type="paragraph" w:customStyle="1" w:styleId="CM47">
    <w:name w:val="CM47"/>
    <w:basedOn w:val="Standard"/>
    <w:next w:val="Standard"/>
    <w:rsid w:val="007C446C"/>
    <w:pPr>
      <w:autoSpaceDE w:val="0"/>
      <w:autoSpaceDN w:val="0"/>
      <w:adjustRightInd w:val="0"/>
      <w:spacing w:after="0" w:line="240" w:lineRule="auto"/>
    </w:pPr>
    <w:rPr>
      <w:rFonts w:ascii="Arial" w:eastAsia="Times New Roman" w:hAnsi="Arial" w:cs="Times New Roman"/>
      <w:sz w:val="24"/>
      <w:szCs w:val="24"/>
      <w:lang w:eastAsia="de-DE"/>
    </w:rPr>
  </w:style>
  <w:style w:type="paragraph" w:customStyle="1" w:styleId="CM7">
    <w:name w:val="CM7"/>
    <w:basedOn w:val="Standard"/>
    <w:next w:val="Standard"/>
    <w:rsid w:val="007C446C"/>
    <w:pPr>
      <w:autoSpaceDE w:val="0"/>
      <w:autoSpaceDN w:val="0"/>
      <w:adjustRightInd w:val="0"/>
      <w:spacing w:after="0" w:line="240" w:lineRule="auto"/>
    </w:pPr>
    <w:rPr>
      <w:rFonts w:ascii="Arial" w:eastAsia="Times New Roman" w:hAnsi="Arial"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6303"/>
  </w:style>
  <w:style w:type="paragraph" w:styleId="berschrift2">
    <w:name w:val="heading 2"/>
    <w:basedOn w:val="Standard"/>
    <w:next w:val="Standard"/>
    <w:link w:val="berschrift2Zchn"/>
    <w:qFormat/>
    <w:rsid w:val="007E489C"/>
    <w:pPr>
      <w:keepNext/>
      <w:tabs>
        <w:tab w:val="left" w:pos="3544"/>
      </w:tabs>
      <w:spacing w:after="0" w:line="240" w:lineRule="auto"/>
      <w:outlineLvl w:val="1"/>
    </w:pPr>
    <w:rPr>
      <w:rFonts w:ascii="Times New Roman" w:eastAsia="Times New Roman" w:hAnsi="Times New Roman" w:cs="Times New Roman"/>
      <w:b/>
      <w:bCs/>
      <w:sz w:val="28"/>
      <w:szCs w:val="28"/>
    </w:rPr>
  </w:style>
  <w:style w:type="paragraph" w:styleId="berschrift3">
    <w:name w:val="heading 3"/>
    <w:basedOn w:val="Standard"/>
    <w:next w:val="Standard"/>
    <w:link w:val="berschrift3Zchn"/>
    <w:qFormat/>
    <w:rsid w:val="007E489C"/>
    <w:pPr>
      <w:keepNext/>
      <w:spacing w:after="0" w:line="240" w:lineRule="auto"/>
      <w:outlineLvl w:val="2"/>
    </w:pPr>
    <w:rPr>
      <w:rFonts w:ascii="Arial" w:eastAsia="Times New Roman" w:hAnsi="Arial" w:cs="Arial"/>
      <w:b/>
      <w:sz w:val="20"/>
      <w:szCs w:val="20"/>
    </w:rPr>
  </w:style>
  <w:style w:type="paragraph" w:styleId="berschrift4">
    <w:name w:val="heading 4"/>
    <w:basedOn w:val="Standard"/>
    <w:next w:val="Standard"/>
    <w:link w:val="berschrift4Zchn"/>
    <w:qFormat/>
    <w:rsid w:val="007E489C"/>
    <w:pPr>
      <w:keepNext/>
      <w:spacing w:before="240" w:after="0" w:line="240" w:lineRule="auto"/>
      <w:jc w:val="center"/>
      <w:outlineLvl w:val="3"/>
    </w:pPr>
    <w:rPr>
      <w:rFonts w:ascii="Arial" w:eastAsia="Times New Roman" w:hAnsi="Arial" w:cs="Arial"/>
      <w:b/>
      <w:bCs/>
      <w:sz w:val="24"/>
      <w:szCs w:val="20"/>
    </w:rPr>
  </w:style>
  <w:style w:type="paragraph" w:styleId="berschrift5">
    <w:name w:val="heading 5"/>
    <w:basedOn w:val="Standard"/>
    <w:next w:val="Standard"/>
    <w:link w:val="berschrift5Zchn"/>
    <w:uiPriority w:val="9"/>
    <w:unhideWhenUsed/>
    <w:qFormat/>
    <w:rsid w:val="007E489C"/>
    <w:pPr>
      <w:keepNext/>
      <w:keepLines/>
      <w:spacing w:before="200" w:after="0" w:line="240" w:lineRule="auto"/>
      <w:outlineLvl w:val="4"/>
    </w:pPr>
    <w:rPr>
      <w:rFonts w:asciiTheme="majorHAnsi" w:eastAsiaTheme="majorEastAsia" w:hAnsiTheme="majorHAnsi" w:cstheme="majorBidi"/>
      <w:color w:val="243F60" w:themeColor="accent1" w:themeShade="7F"/>
      <w:sz w:val="20"/>
      <w:szCs w:val="24"/>
    </w:rPr>
  </w:style>
  <w:style w:type="paragraph" w:styleId="berschrift6">
    <w:name w:val="heading 6"/>
    <w:basedOn w:val="Standard"/>
    <w:next w:val="Standard"/>
    <w:link w:val="berschrift6Zchn"/>
    <w:uiPriority w:val="9"/>
    <w:unhideWhenUsed/>
    <w:qFormat/>
    <w:rsid w:val="007E489C"/>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ad12">
    <w:name w:val="Grad 12"/>
    <w:rsid w:val="00B969A4"/>
    <w:pPr>
      <w:overflowPunct w:val="0"/>
      <w:autoSpaceDE w:val="0"/>
      <w:autoSpaceDN w:val="0"/>
      <w:adjustRightInd w:val="0"/>
      <w:spacing w:after="0" w:line="240" w:lineRule="auto"/>
    </w:pPr>
    <w:rPr>
      <w:rFonts w:ascii="Times" w:eastAsia="Times New Roman" w:hAnsi="Times" w:cs="Times New Roman"/>
      <w:sz w:val="24"/>
      <w:szCs w:val="20"/>
      <w:lang w:eastAsia="de-DE"/>
    </w:rPr>
  </w:style>
  <w:style w:type="character" w:customStyle="1" w:styleId="berschrift2Zchn">
    <w:name w:val="Überschrift 2 Zchn"/>
    <w:basedOn w:val="Absatz-Standardschriftart"/>
    <w:link w:val="berschrift2"/>
    <w:rsid w:val="007E489C"/>
    <w:rPr>
      <w:rFonts w:ascii="Times New Roman" w:eastAsia="Times New Roman" w:hAnsi="Times New Roman" w:cs="Times New Roman"/>
      <w:b/>
      <w:bCs/>
      <w:sz w:val="28"/>
      <w:szCs w:val="28"/>
    </w:rPr>
  </w:style>
  <w:style w:type="character" w:customStyle="1" w:styleId="berschrift3Zchn">
    <w:name w:val="Überschrift 3 Zchn"/>
    <w:basedOn w:val="Absatz-Standardschriftart"/>
    <w:link w:val="berschrift3"/>
    <w:rsid w:val="007E489C"/>
    <w:rPr>
      <w:rFonts w:ascii="Arial" w:eastAsia="Times New Roman" w:hAnsi="Arial" w:cs="Arial"/>
      <w:b/>
      <w:sz w:val="20"/>
      <w:szCs w:val="20"/>
    </w:rPr>
  </w:style>
  <w:style w:type="character" w:customStyle="1" w:styleId="berschrift4Zchn">
    <w:name w:val="Überschrift 4 Zchn"/>
    <w:basedOn w:val="Absatz-Standardschriftart"/>
    <w:link w:val="berschrift4"/>
    <w:rsid w:val="007E489C"/>
    <w:rPr>
      <w:rFonts w:ascii="Arial" w:eastAsia="Times New Roman" w:hAnsi="Arial" w:cs="Arial"/>
      <w:b/>
      <w:bCs/>
      <w:sz w:val="24"/>
      <w:szCs w:val="20"/>
    </w:rPr>
  </w:style>
  <w:style w:type="character" w:customStyle="1" w:styleId="berschrift5Zchn">
    <w:name w:val="Überschrift 5 Zchn"/>
    <w:basedOn w:val="Absatz-Standardschriftart"/>
    <w:link w:val="berschrift5"/>
    <w:uiPriority w:val="9"/>
    <w:rsid w:val="007E489C"/>
    <w:rPr>
      <w:rFonts w:asciiTheme="majorHAnsi" w:eastAsiaTheme="majorEastAsia" w:hAnsiTheme="majorHAnsi" w:cstheme="majorBidi"/>
      <w:color w:val="243F60" w:themeColor="accent1" w:themeShade="7F"/>
      <w:sz w:val="20"/>
      <w:szCs w:val="24"/>
    </w:rPr>
  </w:style>
  <w:style w:type="character" w:customStyle="1" w:styleId="berschrift6Zchn">
    <w:name w:val="Überschrift 6 Zchn"/>
    <w:basedOn w:val="Absatz-Standardschriftart"/>
    <w:link w:val="berschrift6"/>
    <w:uiPriority w:val="9"/>
    <w:rsid w:val="007E489C"/>
    <w:rPr>
      <w:rFonts w:asciiTheme="majorHAnsi" w:eastAsiaTheme="majorEastAsia" w:hAnsiTheme="majorHAnsi" w:cstheme="majorBidi"/>
      <w:i/>
      <w:iCs/>
      <w:color w:val="243F60" w:themeColor="accent1" w:themeShade="7F"/>
      <w:sz w:val="20"/>
      <w:szCs w:val="24"/>
    </w:rPr>
  </w:style>
  <w:style w:type="paragraph" w:customStyle="1" w:styleId="Tarifvertragstext">
    <w:name w:val="Tarifvertragstext"/>
    <w:basedOn w:val="Standard"/>
    <w:link w:val="TarifvertragstextChar"/>
    <w:rsid w:val="007E489C"/>
    <w:pPr>
      <w:tabs>
        <w:tab w:val="left" w:pos="567"/>
        <w:tab w:val="left" w:pos="1134"/>
        <w:tab w:val="left" w:pos="1701"/>
      </w:tabs>
      <w:spacing w:after="0" w:line="360" w:lineRule="atLeast"/>
      <w:ind w:left="567" w:hanging="567"/>
      <w:jc w:val="both"/>
    </w:pPr>
    <w:rPr>
      <w:rFonts w:ascii="Arial" w:eastAsia="Times New Roman" w:hAnsi="Arial" w:cs="Times New Roman"/>
      <w:sz w:val="24"/>
      <w:szCs w:val="20"/>
      <w:lang w:eastAsia="de-DE"/>
    </w:rPr>
  </w:style>
  <w:style w:type="character" w:customStyle="1" w:styleId="TarifvertragstextChar">
    <w:name w:val="Tarifvertragstext Char"/>
    <w:link w:val="Tarifvertragstext"/>
    <w:rsid w:val="007E489C"/>
    <w:rPr>
      <w:rFonts w:ascii="Arial" w:eastAsia="Times New Roman" w:hAnsi="Arial" w:cs="Times New Roman"/>
      <w:sz w:val="24"/>
      <w:szCs w:val="20"/>
      <w:lang w:eastAsia="de-DE"/>
    </w:rPr>
  </w:style>
  <w:style w:type="table" w:styleId="Tabellenraster">
    <w:name w:val="Table Grid"/>
    <w:basedOn w:val="NormaleTabelle"/>
    <w:uiPriority w:val="59"/>
    <w:rsid w:val="007E4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cberschrift1">
    <w:name w:val="Üdcberschrift 1"/>
    <w:basedOn w:val="Standard"/>
    <w:next w:val="Standard"/>
    <w:uiPriority w:val="99"/>
    <w:rsid w:val="007E489C"/>
    <w:pPr>
      <w:keepNext/>
      <w:widowControl w:val="0"/>
      <w:autoSpaceDE w:val="0"/>
      <w:autoSpaceDN w:val="0"/>
      <w:adjustRightInd w:val="0"/>
      <w:spacing w:before="120" w:after="0" w:line="240" w:lineRule="auto"/>
      <w:outlineLvl w:val="0"/>
    </w:pPr>
    <w:rPr>
      <w:rFonts w:ascii="Arial" w:eastAsia="Times New Roman" w:hAnsi="Arial" w:cs="Arial"/>
      <w:b/>
      <w:bCs/>
      <w:kern w:val="1"/>
      <w:lang w:eastAsia="zh-CN"/>
    </w:rPr>
  </w:style>
  <w:style w:type="paragraph" w:customStyle="1" w:styleId="Default">
    <w:name w:val="Default"/>
    <w:rsid w:val="007E489C"/>
    <w:pPr>
      <w:autoSpaceDE w:val="0"/>
      <w:autoSpaceDN w:val="0"/>
      <w:adjustRightInd w:val="0"/>
      <w:spacing w:after="0" w:line="240" w:lineRule="auto"/>
    </w:pPr>
    <w:rPr>
      <w:rFonts w:ascii="Arial" w:eastAsia="Times New Roman" w:hAnsi="Arial" w:cs="Arial"/>
      <w:color w:val="000000"/>
      <w:sz w:val="24"/>
      <w:szCs w:val="24"/>
      <w:lang w:eastAsia="de-DE"/>
    </w:rPr>
  </w:style>
  <w:style w:type="numbering" w:customStyle="1" w:styleId="KeineListe1">
    <w:name w:val="Keine Liste1"/>
    <w:next w:val="KeineListe"/>
    <w:uiPriority w:val="99"/>
    <w:semiHidden/>
    <w:unhideWhenUsed/>
    <w:rsid w:val="007E489C"/>
  </w:style>
  <w:style w:type="paragraph" w:customStyle="1" w:styleId="1-Einzug">
    <w:name w:val="1-Einzug"/>
    <w:basedOn w:val="TextBlocksatz15pt"/>
    <w:rsid w:val="007E489C"/>
    <w:pPr>
      <w:tabs>
        <w:tab w:val="left" w:pos="426"/>
      </w:tabs>
      <w:ind w:left="425" w:hanging="425"/>
    </w:pPr>
  </w:style>
  <w:style w:type="paragraph" w:customStyle="1" w:styleId="TextBlocksatz15pt">
    <w:name w:val="Text Blocksatz 15pt"/>
    <w:basedOn w:val="Standard"/>
    <w:rsid w:val="007E489C"/>
    <w:pPr>
      <w:spacing w:after="0" w:line="300" w:lineRule="exact"/>
      <w:jc w:val="both"/>
    </w:pPr>
    <w:rPr>
      <w:rFonts w:ascii="Arial" w:eastAsia="Times New Roman" w:hAnsi="Arial" w:cs="Times New Roman"/>
      <w:sz w:val="20"/>
      <w:szCs w:val="24"/>
    </w:rPr>
  </w:style>
  <w:style w:type="paragraph" w:customStyle="1" w:styleId="2-Einzug">
    <w:name w:val="2-Einzug"/>
    <w:basedOn w:val="1-Einzug"/>
    <w:rsid w:val="007E489C"/>
    <w:pPr>
      <w:tabs>
        <w:tab w:val="clear" w:pos="426"/>
        <w:tab w:val="left" w:pos="851"/>
      </w:tabs>
      <w:ind w:left="851"/>
    </w:pPr>
  </w:style>
  <w:style w:type="paragraph" w:customStyle="1" w:styleId="3-Einzug">
    <w:name w:val="3-Einzug"/>
    <w:basedOn w:val="2-Einzug"/>
    <w:rsid w:val="007E489C"/>
    <w:pPr>
      <w:tabs>
        <w:tab w:val="clear" w:pos="851"/>
        <w:tab w:val="left" w:pos="1276"/>
      </w:tabs>
      <w:ind w:left="1276"/>
    </w:pPr>
  </w:style>
  <w:style w:type="paragraph" w:customStyle="1" w:styleId="4-Einzug">
    <w:name w:val="4-Einzug"/>
    <w:basedOn w:val="3-Einzug"/>
    <w:rsid w:val="007E489C"/>
    <w:pPr>
      <w:tabs>
        <w:tab w:val="clear" w:pos="1276"/>
        <w:tab w:val="left" w:pos="1701"/>
      </w:tabs>
      <w:ind w:left="1701"/>
    </w:pPr>
  </w:style>
  <w:style w:type="paragraph" w:customStyle="1" w:styleId="5-Einzug">
    <w:name w:val="5-Einzug"/>
    <w:basedOn w:val="4-Einzug"/>
    <w:rsid w:val="007E489C"/>
    <w:pPr>
      <w:tabs>
        <w:tab w:val="clear" w:pos="1701"/>
        <w:tab w:val="left" w:pos="2127"/>
      </w:tabs>
      <w:ind w:left="2127"/>
    </w:pPr>
  </w:style>
  <w:style w:type="paragraph" w:styleId="Fuzeile">
    <w:name w:val="footer"/>
    <w:basedOn w:val="Standard"/>
    <w:link w:val="FuzeileZchn"/>
    <w:uiPriority w:val="99"/>
    <w:rsid w:val="007E489C"/>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FuzeileZchn">
    <w:name w:val="Fußzeile Zchn"/>
    <w:basedOn w:val="Absatz-Standardschriftart"/>
    <w:link w:val="Fuzeile"/>
    <w:uiPriority w:val="99"/>
    <w:rsid w:val="007E489C"/>
    <w:rPr>
      <w:rFonts w:ascii="Times New Roman" w:eastAsia="Times New Roman" w:hAnsi="Times New Roman" w:cs="Times New Roman"/>
      <w:sz w:val="20"/>
      <w:szCs w:val="20"/>
    </w:rPr>
  </w:style>
  <w:style w:type="character" w:styleId="Seitenzahl">
    <w:name w:val="page number"/>
    <w:basedOn w:val="Absatz-Standardschriftart"/>
    <w:rsid w:val="007E489C"/>
  </w:style>
  <w:style w:type="paragraph" w:styleId="Kopfzeile">
    <w:name w:val="header"/>
    <w:basedOn w:val="Standard"/>
    <w:link w:val="KopfzeileZchn"/>
    <w:uiPriority w:val="99"/>
    <w:rsid w:val="007E489C"/>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KopfzeileZchn">
    <w:name w:val="Kopfzeile Zchn"/>
    <w:basedOn w:val="Absatz-Standardschriftart"/>
    <w:link w:val="Kopfzeile"/>
    <w:uiPriority w:val="99"/>
    <w:rsid w:val="007E489C"/>
    <w:rPr>
      <w:rFonts w:ascii="Times New Roman" w:eastAsia="Times New Roman" w:hAnsi="Times New Roman" w:cs="Times New Roman"/>
      <w:sz w:val="20"/>
      <w:szCs w:val="20"/>
    </w:rPr>
  </w:style>
  <w:style w:type="paragraph" w:customStyle="1" w:styleId="Vorgabetext">
    <w:name w:val="Vorgabetext"/>
    <w:basedOn w:val="Standard"/>
    <w:rsid w:val="007E489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Textkrper-Zeileneinzug">
    <w:name w:val="Body Text Indent"/>
    <w:basedOn w:val="Standard"/>
    <w:link w:val="Textkrper-ZeileneinzugZchn"/>
    <w:semiHidden/>
    <w:rsid w:val="007E489C"/>
    <w:pPr>
      <w:spacing w:before="60" w:after="60" w:line="240" w:lineRule="auto"/>
      <w:ind w:left="113"/>
    </w:pPr>
    <w:rPr>
      <w:rFonts w:ascii="Arial" w:eastAsia="Times New Roman" w:hAnsi="Arial" w:cs="Arial"/>
      <w:b/>
      <w:bCs/>
      <w:sz w:val="20"/>
      <w:szCs w:val="24"/>
    </w:rPr>
  </w:style>
  <w:style w:type="character" w:customStyle="1" w:styleId="Textkrper-ZeileneinzugZchn">
    <w:name w:val="Textkörper-Zeileneinzug Zchn"/>
    <w:basedOn w:val="Absatz-Standardschriftart"/>
    <w:link w:val="Textkrper-Zeileneinzug"/>
    <w:semiHidden/>
    <w:rsid w:val="007E489C"/>
    <w:rPr>
      <w:rFonts w:ascii="Arial" w:eastAsia="Times New Roman" w:hAnsi="Arial" w:cs="Arial"/>
      <w:b/>
      <w:bCs/>
      <w:sz w:val="20"/>
      <w:szCs w:val="24"/>
    </w:rPr>
  </w:style>
  <w:style w:type="paragraph" w:styleId="Sprechblasentext">
    <w:name w:val="Balloon Text"/>
    <w:basedOn w:val="Standard"/>
    <w:link w:val="SprechblasentextZchn"/>
    <w:uiPriority w:val="99"/>
    <w:semiHidden/>
    <w:unhideWhenUsed/>
    <w:rsid w:val="007E489C"/>
    <w:pPr>
      <w:spacing w:after="0" w:line="240" w:lineRule="auto"/>
    </w:pPr>
    <w:rPr>
      <w:rFonts w:ascii="Tahoma" w:eastAsia="Times New Roman" w:hAnsi="Tahoma" w:cs="Tahoma"/>
      <w:sz w:val="16"/>
      <w:szCs w:val="16"/>
    </w:rPr>
  </w:style>
  <w:style w:type="character" w:customStyle="1" w:styleId="SprechblasentextZchn">
    <w:name w:val="Sprechblasentext Zchn"/>
    <w:basedOn w:val="Absatz-Standardschriftart"/>
    <w:link w:val="Sprechblasentext"/>
    <w:uiPriority w:val="99"/>
    <w:semiHidden/>
    <w:rsid w:val="007E489C"/>
    <w:rPr>
      <w:rFonts w:ascii="Tahoma" w:eastAsia="Times New Roman" w:hAnsi="Tahoma" w:cs="Tahoma"/>
      <w:sz w:val="16"/>
      <w:szCs w:val="16"/>
    </w:rPr>
  </w:style>
  <w:style w:type="character" w:styleId="Hyperlink">
    <w:name w:val="Hyperlink"/>
    <w:basedOn w:val="Absatz-Standardschriftart"/>
    <w:uiPriority w:val="99"/>
    <w:unhideWhenUsed/>
    <w:rsid w:val="007E489C"/>
    <w:rPr>
      <w:color w:val="0000FF" w:themeColor="hyperlink"/>
      <w:u w:val="single"/>
    </w:rPr>
  </w:style>
  <w:style w:type="character" w:styleId="BesuchterHyperlink">
    <w:name w:val="FollowedHyperlink"/>
    <w:basedOn w:val="Absatz-Standardschriftart"/>
    <w:uiPriority w:val="99"/>
    <w:semiHidden/>
    <w:unhideWhenUsed/>
    <w:rsid w:val="007E489C"/>
    <w:rPr>
      <w:color w:val="800080" w:themeColor="followedHyperlink"/>
      <w:u w:val="single"/>
    </w:rPr>
  </w:style>
  <w:style w:type="paragraph" w:styleId="NurText">
    <w:name w:val="Plain Text"/>
    <w:basedOn w:val="Standard"/>
    <w:link w:val="NurTextZchn"/>
    <w:uiPriority w:val="99"/>
    <w:unhideWhenUsed/>
    <w:rsid w:val="007E489C"/>
    <w:pPr>
      <w:spacing w:after="0" w:line="240" w:lineRule="auto"/>
    </w:pPr>
    <w:rPr>
      <w:rFonts w:ascii="Calibri" w:eastAsia="Calibri" w:hAnsi="Calibri" w:cs="Times New Roman"/>
      <w:szCs w:val="21"/>
    </w:rPr>
  </w:style>
  <w:style w:type="character" w:customStyle="1" w:styleId="NurTextZchn">
    <w:name w:val="Nur Text Zchn"/>
    <w:basedOn w:val="Absatz-Standardschriftart"/>
    <w:link w:val="NurText"/>
    <w:uiPriority w:val="99"/>
    <w:rsid w:val="007E489C"/>
    <w:rPr>
      <w:rFonts w:ascii="Calibri" w:eastAsia="Calibri" w:hAnsi="Calibri" w:cs="Times New Roman"/>
      <w:szCs w:val="21"/>
    </w:rPr>
  </w:style>
  <w:style w:type="paragraph" w:styleId="Listenabsatz">
    <w:name w:val="List Paragraph"/>
    <w:basedOn w:val="Standard"/>
    <w:uiPriority w:val="34"/>
    <w:qFormat/>
    <w:rsid w:val="007E489C"/>
    <w:pPr>
      <w:spacing w:after="0" w:line="240" w:lineRule="auto"/>
      <w:ind w:left="720"/>
    </w:pPr>
    <w:rPr>
      <w:rFonts w:ascii="Calibri" w:eastAsia="Calibri" w:hAnsi="Calibri" w:cs="Times New Roman"/>
    </w:rPr>
  </w:style>
  <w:style w:type="paragraph" w:styleId="Kommentartext">
    <w:name w:val="annotation text"/>
    <w:basedOn w:val="Standard"/>
    <w:link w:val="KommentartextZchn"/>
    <w:uiPriority w:val="99"/>
    <w:semiHidden/>
    <w:unhideWhenUsed/>
    <w:rsid w:val="007E489C"/>
    <w:pPr>
      <w:spacing w:after="0" w:line="240" w:lineRule="auto"/>
    </w:pPr>
    <w:rPr>
      <w:rFonts w:ascii="Times New Roman" w:eastAsia="Times New Roman" w:hAnsi="Times New Roman" w:cs="Times New Roman"/>
      <w:sz w:val="20"/>
      <w:szCs w:val="20"/>
      <w:lang w:val="x-none" w:eastAsia="x-none"/>
    </w:rPr>
  </w:style>
  <w:style w:type="character" w:customStyle="1" w:styleId="KommentartextZchn">
    <w:name w:val="Kommentartext Zchn"/>
    <w:basedOn w:val="Absatz-Standardschriftart"/>
    <w:link w:val="Kommentartext"/>
    <w:uiPriority w:val="99"/>
    <w:semiHidden/>
    <w:rsid w:val="007E489C"/>
    <w:rPr>
      <w:rFonts w:ascii="Times New Roman" w:eastAsia="Times New Roman" w:hAnsi="Times New Roman" w:cs="Times New Roman"/>
      <w:sz w:val="20"/>
      <w:szCs w:val="20"/>
      <w:lang w:val="x-none" w:eastAsia="x-none"/>
    </w:rPr>
  </w:style>
  <w:style w:type="character" w:styleId="Kommentarzeichen">
    <w:name w:val="annotation reference"/>
    <w:uiPriority w:val="99"/>
    <w:semiHidden/>
    <w:unhideWhenUsed/>
    <w:rsid w:val="007E489C"/>
    <w:rPr>
      <w:sz w:val="16"/>
      <w:szCs w:val="16"/>
    </w:rPr>
  </w:style>
  <w:style w:type="paragraph" w:styleId="Kommentarthema">
    <w:name w:val="annotation subject"/>
    <w:basedOn w:val="Kommentartext"/>
    <w:next w:val="Kommentartext"/>
    <w:link w:val="KommentarthemaZchn"/>
    <w:uiPriority w:val="99"/>
    <w:semiHidden/>
    <w:unhideWhenUsed/>
    <w:rsid w:val="007E489C"/>
    <w:rPr>
      <w:rFonts w:ascii="Arial" w:hAnsi="Arial"/>
      <w:b/>
      <w:bCs/>
      <w:lang w:val="de-DE" w:eastAsia="de-DE"/>
    </w:rPr>
  </w:style>
  <w:style w:type="character" w:customStyle="1" w:styleId="KommentarthemaZchn">
    <w:name w:val="Kommentarthema Zchn"/>
    <w:basedOn w:val="KommentartextZchn"/>
    <w:link w:val="Kommentarthema"/>
    <w:uiPriority w:val="99"/>
    <w:semiHidden/>
    <w:rsid w:val="007E489C"/>
    <w:rPr>
      <w:rFonts w:ascii="Arial" w:eastAsia="Times New Roman" w:hAnsi="Arial" w:cs="Times New Roman"/>
      <w:b/>
      <w:bCs/>
      <w:sz w:val="20"/>
      <w:szCs w:val="20"/>
      <w:lang w:val="x-none" w:eastAsia="de-DE"/>
    </w:rPr>
  </w:style>
  <w:style w:type="paragraph" w:styleId="berarbeitung">
    <w:name w:val="Revision"/>
    <w:hidden/>
    <w:uiPriority w:val="99"/>
    <w:semiHidden/>
    <w:rsid w:val="007E489C"/>
    <w:pPr>
      <w:spacing w:after="0" w:line="240" w:lineRule="auto"/>
    </w:pPr>
    <w:rPr>
      <w:rFonts w:ascii="Arial" w:eastAsia="Times New Roman" w:hAnsi="Arial" w:cs="Times New Roman"/>
      <w:sz w:val="20"/>
      <w:szCs w:val="24"/>
    </w:rPr>
  </w:style>
  <w:style w:type="paragraph" w:styleId="Datum">
    <w:name w:val="Date"/>
    <w:basedOn w:val="Standard"/>
    <w:next w:val="Standard"/>
    <w:link w:val="DatumZchn"/>
    <w:semiHidden/>
    <w:unhideWhenUsed/>
    <w:rsid w:val="007E489C"/>
    <w:pPr>
      <w:spacing w:before="120" w:after="0" w:line="240" w:lineRule="auto"/>
    </w:pPr>
    <w:rPr>
      <w:rFonts w:ascii="AgfaRotisSansSerif" w:eastAsia="Times New Roman" w:hAnsi="AgfaRotisSansSerif" w:cs="Times New Roman"/>
      <w:sz w:val="24"/>
      <w:szCs w:val="24"/>
    </w:rPr>
  </w:style>
  <w:style w:type="character" w:customStyle="1" w:styleId="DatumZchn">
    <w:name w:val="Datum Zchn"/>
    <w:basedOn w:val="Absatz-Standardschriftart"/>
    <w:link w:val="Datum"/>
    <w:semiHidden/>
    <w:rsid w:val="007E489C"/>
    <w:rPr>
      <w:rFonts w:ascii="AgfaRotisSansSerif" w:eastAsia="Times New Roman" w:hAnsi="AgfaRotisSansSerif" w:cs="Times New Roman"/>
      <w:sz w:val="24"/>
      <w:szCs w:val="24"/>
    </w:rPr>
  </w:style>
  <w:style w:type="paragraph" w:customStyle="1" w:styleId="Adresse">
    <w:name w:val="Adresse"/>
    <w:basedOn w:val="Standard"/>
    <w:rsid w:val="007E489C"/>
    <w:pPr>
      <w:spacing w:after="0" w:line="240" w:lineRule="auto"/>
      <w:ind w:left="113"/>
    </w:pPr>
    <w:rPr>
      <w:rFonts w:ascii="AgfaRotisSansSerif" w:eastAsia="Times New Roman" w:hAnsi="AgfaRotisSansSerif" w:cs="Times New Roman"/>
      <w:sz w:val="24"/>
      <w:szCs w:val="24"/>
    </w:rPr>
  </w:style>
  <w:style w:type="paragraph" w:customStyle="1" w:styleId="AdresseOrt">
    <w:name w:val="Adresse Ort"/>
    <w:basedOn w:val="Adresse"/>
    <w:rsid w:val="007E489C"/>
    <w:pPr>
      <w:spacing w:before="120"/>
    </w:pPr>
  </w:style>
  <w:style w:type="table" w:customStyle="1" w:styleId="Tabellenraster1">
    <w:name w:val="Tabellenraster1"/>
    <w:basedOn w:val="NormaleTabelle"/>
    <w:next w:val="Tabellenraster"/>
    <w:uiPriority w:val="59"/>
    <w:rsid w:val="007E4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7E489C"/>
    <w:pPr>
      <w:spacing w:after="0" w:line="240" w:lineRule="auto"/>
      <w:jc w:val="both"/>
    </w:pPr>
    <w:rPr>
      <w:rFonts w:ascii="Arial" w:eastAsia="Times New Roman" w:hAnsi="Arial" w:cs="Times New Roman"/>
      <w:sz w:val="16"/>
      <w:szCs w:val="24"/>
    </w:rPr>
  </w:style>
  <w:style w:type="character" w:styleId="Fett">
    <w:name w:val="Strong"/>
    <w:uiPriority w:val="22"/>
    <w:qFormat/>
    <w:rsid w:val="007E489C"/>
    <w:rPr>
      <w:b/>
    </w:rPr>
  </w:style>
  <w:style w:type="paragraph" w:styleId="Endnotentext">
    <w:name w:val="endnote text"/>
    <w:basedOn w:val="Standard"/>
    <w:link w:val="EndnotentextZchn"/>
    <w:uiPriority w:val="99"/>
    <w:semiHidden/>
    <w:unhideWhenUsed/>
    <w:rsid w:val="007E489C"/>
    <w:pPr>
      <w:spacing w:after="0" w:line="240" w:lineRule="auto"/>
    </w:pPr>
    <w:rPr>
      <w:rFonts w:ascii="Times New Roman" w:eastAsia="Times New Roman" w:hAnsi="Times New Roman" w:cs="Times New Roman"/>
      <w:sz w:val="20"/>
      <w:szCs w:val="20"/>
    </w:rPr>
  </w:style>
  <w:style w:type="character" w:customStyle="1" w:styleId="EndnotentextZchn">
    <w:name w:val="Endnotentext Zchn"/>
    <w:basedOn w:val="Absatz-Standardschriftart"/>
    <w:link w:val="Endnotentext"/>
    <w:uiPriority w:val="99"/>
    <w:semiHidden/>
    <w:rsid w:val="007E489C"/>
    <w:rPr>
      <w:rFonts w:ascii="Times New Roman" w:eastAsia="Times New Roman" w:hAnsi="Times New Roman" w:cs="Times New Roman"/>
      <w:sz w:val="20"/>
      <w:szCs w:val="20"/>
    </w:rPr>
  </w:style>
  <w:style w:type="table" w:customStyle="1" w:styleId="Tabellenraster2">
    <w:name w:val="Tabellenraster2"/>
    <w:basedOn w:val="NormaleTabelle"/>
    <w:next w:val="Tabellenraster"/>
    <w:uiPriority w:val="59"/>
    <w:rsid w:val="00DA545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7C446C"/>
    <w:pPr>
      <w:spacing w:after="120"/>
    </w:pPr>
  </w:style>
  <w:style w:type="character" w:customStyle="1" w:styleId="TextkrperZchn">
    <w:name w:val="Textkörper Zchn"/>
    <w:basedOn w:val="Absatz-Standardschriftart"/>
    <w:link w:val="Textkrper"/>
    <w:uiPriority w:val="99"/>
    <w:semiHidden/>
    <w:rsid w:val="007C446C"/>
  </w:style>
  <w:style w:type="paragraph" w:customStyle="1" w:styleId="CM47">
    <w:name w:val="CM47"/>
    <w:basedOn w:val="Standard"/>
    <w:next w:val="Standard"/>
    <w:rsid w:val="007C446C"/>
    <w:pPr>
      <w:autoSpaceDE w:val="0"/>
      <w:autoSpaceDN w:val="0"/>
      <w:adjustRightInd w:val="0"/>
      <w:spacing w:after="0" w:line="240" w:lineRule="auto"/>
    </w:pPr>
    <w:rPr>
      <w:rFonts w:ascii="Arial" w:eastAsia="Times New Roman" w:hAnsi="Arial" w:cs="Times New Roman"/>
      <w:sz w:val="24"/>
      <w:szCs w:val="24"/>
      <w:lang w:eastAsia="de-DE"/>
    </w:rPr>
  </w:style>
  <w:style w:type="paragraph" w:customStyle="1" w:styleId="CM7">
    <w:name w:val="CM7"/>
    <w:basedOn w:val="Standard"/>
    <w:next w:val="Standard"/>
    <w:rsid w:val="007C446C"/>
    <w:pPr>
      <w:autoSpaceDE w:val="0"/>
      <w:autoSpaceDN w:val="0"/>
      <w:adjustRightInd w:val="0"/>
      <w:spacing w:after="0" w:line="240" w:lineRule="auto"/>
    </w:pPr>
    <w:rPr>
      <w:rFonts w:ascii="Arial" w:eastAsia="Times New Roman" w:hAnsi="Arial"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67084-7D93-4EE2-81C1-0E7C40C6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1294</Words>
  <Characters>8154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Diözese Augsburg</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 Frede</dc:creator>
  <cp:lastModifiedBy>Büro</cp:lastModifiedBy>
  <cp:revision>2</cp:revision>
  <cp:lastPrinted>2020-10-01T09:29:00Z</cp:lastPrinted>
  <dcterms:created xsi:type="dcterms:W3CDTF">2021-01-15T07:24:00Z</dcterms:created>
  <dcterms:modified xsi:type="dcterms:W3CDTF">2021-01-15T07:24:00Z</dcterms:modified>
</cp:coreProperties>
</file>